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A7" w:rsidRPr="00037AA7" w:rsidRDefault="00037AA7" w:rsidP="00037AA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4A442A" w:themeColor="background2" w:themeShade="40"/>
          <w:sz w:val="28"/>
          <w:szCs w:val="28"/>
        </w:rPr>
      </w:pPr>
      <w:r w:rsidRPr="00A1609A">
        <w:rPr>
          <w:rFonts w:ascii="Arial" w:eastAsia="Times New Roman" w:hAnsi="Arial" w:cs="Arial"/>
          <w:b/>
          <w:bCs/>
          <w:color w:val="4A442A" w:themeColor="background2" w:themeShade="40"/>
          <w:sz w:val="28"/>
          <w:szCs w:val="28"/>
        </w:rPr>
        <w:t>ΣΠΙΡΟΜΕΤΡΗΣΗ</w:t>
      </w:r>
    </w:p>
    <w:p w:rsidR="00037AA7" w:rsidRPr="00E30E2C" w:rsidRDefault="00037AA7" w:rsidP="00C33A6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30E2C">
        <w:rPr>
          <w:rFonts w:ascii="Arial" w:eastAsia="Times New Roman" w:hAnsi="Arial" w:cs="Arial"/>
          <w:b/>
          <w:bCs/>
          <w:sz w:val="24"/>
          <w:szCs w:val="24"/>
        </w:rPr>
        <w:t xml:space="preserve">Είναι η μέτρηση εισπνεόμενου και </w:t>
      </w:r>
      <w:proofErr w:type="spellStart"/>
      <w:r w:rsidRPr="00E30E2C">
        <w:rPr>
          <w:rFonts w:ascii="Arial" w:eastAsia="Times New Roman" w:hAnsi="Arial" w:cs="Arial"/>
          <w:b/>
          <w:bCs/>
          <w:sz w:val="24"/>
          <w:szCs w:val="24"/>
        </w:rPr>
        <w:t>εκπνεόμενου</w:t>
      </w:r>
      <w:proofErr w:type="spellEnd"/>
      <w:r w:rsidRPr="00E30E2C">
        <w:rPr>
          <w:rFonts w:ascii="Arial" w:eastAsia="Times New Roman" w:hAnsi="Arial" w:cs="Arial"/>
          <w:b/>
          <w:bCs/>
          <w:sz w:val="24"/>
          <w:szCs w:val="24"/>
        </w:rPr>
        <w:t xml:space="preserve"> όγκου αέρα σε συνάρτηση με το χρόνο</w:t>
      </w:r>
    </w:p>
    <w:p w:rsidR="006633F7" w:rsidRDefault="006633F7" w:rsidP="00C33A6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Με την εξέταση αυτή, δ</w:t>
      </w:r>
      <w:r w:rsidR="00E30E2C" w:rsidRPr="00E30E2C">
        <w:rPr>
          <w:rFonts w:ascii="Arial" w:eastAsia="Times New Roman" w:hAnsi="Arial" w:cs="Arial"/>
          <w:b/>
          <w:bCs/>
          <w:sz w:val="24"/>
          <w:szCs w:val="24"/>
        </w:rPr>
        <w:t xml:space="preserve">ιακρίνουμε </w:t>
      </w:r>
    </w:p>
    <w:p w:rsidR="006633F7" w:rsidRDefault="006633F7" w:rsidP="00C33A6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Α) </w:t>
      </w:r>
      <w:r w:rsidR="00E30E2C" w:rsidRPr="00E30E2C">
        <w:rPr>
          <w:rFonts w:ascii="Arial" w:eastAsia="Times New Roman" w:hAnsi="Arial" w:cs="Arial"/>
          <w:b/>
          <w:bCs/>
          <w:sz w:val="24"/>
          <w:szCs w:val="24"/>
        </w:rPr>
        <w:t>Φυσιολογική λειτουργία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πνευμόνων</w:t>
      </w:r>
      <w:r w:rsidR="00E30E2C" w:rsidRPr="00E30E2C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</w:p>
    <w:p w:rsidR="006633F7" w:rsidRDefault="006633F7" w:rsidP="00C33A6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Β) </w:t>
      </w:r>
      <w:r w:rsidR="00E30E2C" w:rsidRPr="00E30E2C">
        <w:rPr>
          <w:rFonts w:ascii="Arial" w:eastAsia="Times New Roman" w:hAnsi="Arial" w:cs="Arial"/>
          <w:b/>
          <w:bCs/>
          <w:sz w:val="24"/>
          <w:szCs w:val="24"/>
        </w:rPr>
        <w:t xml:space="preserve">Περιορισμό ή </w:t>
      </w:r>
    </w:p>
    <w:p w:rsidR="00E30E2C" w:rsidRPr="00A1609A" w:rsidRDefault="006633F7" w:rsidP="00C33A6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Γ) </w:t>
      </w:r>
      <w:r w:rsidR="00E30E2C" w:rsidRPr="00E30E2C">
        <w:rPr>
          <w:rFonts w:ascii="Arial" w:eastAsia="Times New Roman" w:hAnsi="Arial" w:cs="Arial"/>
          <w:b/>
          <w:bCs/>
          <w:sz w:val="24"/>
          <w:szCs w:val="24"/>
        </w:rPr>
        <w:t>Απόφραξη</w:t>
      </w:r>
    </w:p>
    <w:p w:rsidR="00037AA7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Η μελέτη εξαρτάται από διαφόρους παράγοντες:</w:t>
      </w:r>
    </w:p>
    <w:p w:rsidR="00E30E2C" w:rsidRPr="00A1609A" w:rsidRDefault="00E30E2C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1. Σωματομετρικά χαρακτηριστ</w:t>
      </w:r>
      <w:r w:rsidRPr="00B41B37">
        <w:rPr>
          <w:rFonts w:ascii="Arial" w:eastAsia="Times New Roman" w:hAnsi="Arial" w:cs="Arial"/>
          <w:b/>
          <w:sz w:val="24"/>
          <w:szCs w:val="24"/>
        </w:rPr>
        <w:t xml:space="preserve">ικά (ύψος το οποίο είναι </w:t>
      </w:r>
      <w:r w:rsidRPr="00A1609A">
        <w:rPr>
          <w:rFonts w:ascii="Arial" w:eastAsia="Times New Roman" w:hAnsi="Arial" w:cs="Arial"/>
          <w:b/>
          <w:sz w:val="24"/>
          <w:szCs w:val="24"/>
        </w:rPr>
        <w:t xml:space="preserve"> στατι</w:t>
      </w:r>
      <w:r w:rsidRPr="00B41B37">
        <w:rPr>
          <w:rFonts w:ascii="Arial" w:eastAsia="Times New Roman" w:hAnsi="Arial" w:cs="Arial"/>
          <w:b/>
          <w:sz w:val="24"/>
          <w:szCs w:val="24"/>
        </w:rPr>
        <w:t xml:space="preserve">στικά σημαντικό, σωματικό βάρος που έχει </w:t>
      </w:r>
      <w:r w:rsidRPr="00A1609A">
        <w:rPr>
          <w:rFonts w:ascii="Arial" w:eastAsia="Times New Roman" w:hAnsi="Arial" w:cs="Arial"/>
          <w:b/>
          <w:sz w:val="24"/>
          <w:szCs w:val="24"/>
        </w:rPr>
        <w:t xml:space="preserve"> μικρή στατιστική σημασία).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2. Ηλικία.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3. Φύλο.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4. Φυλή.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5. Θέση εξεταζομένου.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6. Υψόμετρο εργαστηρίου σπιρομέτρησης.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7AA7" w:rsidRPr="00B41B37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 xml:space="preserve">Ο εξεταζόμενος καλείται να εκτελέσει βίαιη – ταχεία εκπνοή από την TLC έως την RV. Ο αποβαλλόμενος όγκος αέρος καταγράφεται συναρτήσει του χρόνου και γίνεται μετασχηματισμός της καμπύλης [όγκου – χρόνου] σε [ροής – όγκου]. </w:t>
      </w:r>
    </w:p>
    <w:p w:rsidR="00037AA7" w:rsidRPr="00B41B37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7AA7" w:rsidRPr="00B41B37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B41B37">
        <w:rPr>
          <w:rFonts w:ascii="Arial" w:eastAsia="Times New Roman" w:hAnsi="Arial" w:cs="Arial"/>
          <w:b/>
          <w:sz w:val="24"/>
          <w:szCs w:val="24"/>
        </w:rPr>
        <w:t xml:space="preserve">Οι κύριες τιμές που βρίσκουμε είναι </w:t>
      </w:r>
      <w:r w:rsidRPr="00A1609A">
        <w:rPr>
          <w:rFonts w:ascii="Arial" w:eastAsia="Times New Roman" w:hAnsi="Arial" w:cs="Arial"/>
          <w:b/>
          <w:sz w:val="24"/>
          <w:szCs w:val="24"/>
        </w:rPr>
        <w:t>: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7F7F7F"/>
          <w:sz w:val="24"/>
          <w:szCs w:val="24"/>
        </w:rPr>
      </w:pP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1. </w:t>
      </w:r>
      <w:r w:rsidRPr="00A1609A">
        <w:rPr>
          <w:rFonts w:ascii="Arial" w:eastAsia="Times New Roman" w:hAnsi="Arial" w:cs="Arial"/>
          <w:b/>
          <w:bCs/>
          <w:sz w:val="24"/>
          <w:szCs w:val="24"/>
        </w:rPr>
        <w:t>FVC:</w:t>
      </w:r>
      <w:r w:rsidRPr="00A1609A">
        <w:rPr>
          <w:rFonts w:ascii="Arial" w:eastAsia="Times New Roman" w:hAnsi="Arial" w:cs="Arial"/>
          <w:b/>
          <w:sz w:val="24"/>
          <w:szCs w:val="24"/>
        </w:rPr>
        <w:t> ταχέως εκπνεόμενη ζωτική χωρητικότητα.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2. </w:t>
      </w:r>
      <w:r w:rsidRPr="00A1609A">
        <w:rPr>
          <w:rFonts w:ascii="Arial" w:eastAsia="Times New Roman" w:hAnsi="Arial" w:cs="Arial"/>
          <w:b/>
          <w:bCs/>
          <w:sz w:val="24"/>
          <w:szCs w:val="24"/>
        </w:rPr>
        <w:t>FEV-1:</w:t>
      </w:r>
      <w:r w:rsidRPr="00A1609A">
        <w:rPr>
          <w:rFonts w:ascii="Arial" w:eastAsia="Times New Roman" w:hAnsi="Arial" w:cs="Arial"/>
          <w:b/>
          <w:sz w:val="24"/>
          <w:szCs w:val="24"/>
        </w:rPr>
        <w:t> εκπνεόμενος όγκος το 1ο δευτερόλεπτο.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3. </w:t>
      </w:r>
      <w:r w:rsidRPr="00A1609A">
        <w:rPr>
          <w:rFonts w:ascii="Arial" w:eastAsia="Times New Roman" w:hAnsi="Arial" w:cs="Arial"/>
          <w:b/>
          <w:bCs/>
          <w:sz w:val="24"/>
          <w:szCs w:val="24"/>
        </w:rPr>
        <w:t>[FEV-1 / FVC]: </w:t>
      </w:r>
      <w:r w:rsidR="00B41B37" w:rsidRPr="00B41B37">
        <w:rPr>
          <w:rFonts w:ascii="Arial" w:eastAsia="Times New Roman" w:hAnsi="Arial" w:cs="Arial"/>
          <w:b/>
          <w:bCs/>
          <w:sz w:val="24"/>
          <w:szCs w:val="24"/>
        </w:rPr>
        <w:t xml:space="preserve">ο λόγος </w:t>
      </w:r>
      <w:r w:rsidRPr="00A1609A">
        <w:rPr>
          <w:rFonts w:ascii="Arial" w:eastAsia="Times New Roman" w:hAnsi="Arial" w:cs="Arial"/>
          <w:b/>
          <w:sz w:val="24"/>
          <w:szCs w:val="24"/>
        </w:rPr>
        <w:t>εκφράζεται %.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4. </w:t>
      </w:r>
      <w:r w:rsidRPr="00A1609A">
        <w:rPr>
          <w:rFonts w:ascii="Arial" w:eastAsia="Times New Roman" w:hAnsi="Arial" w:cs="Arial"/>
          <w:b/>
          <w:bCs/>
          <w:sz w:val="24"/>
          <w:szCs w:val="24"/>
        </w:rPr>
        <w:t>FEF 25 - 75: </w:t>
      </w:r>
      <w:r w:rsidRPr="00A1609A">
        <w:rPr>
          <w:rFonts w:ascii="Arial" w:eastAsia="Times New Roman" w:hAnsi="Arial" w:cs="Arial"/>
          <w:b/>
          <w:sz w:val="24"/>
          <w:szCs w:val="24"/>
        </w:rPr>
        <w:t xml:space="preserve">μέγιστη </w:t>
      </w:r>
      <w:proofErr w:type="spellStart"/>
      <w:r w:rsidRPr="00A1609A">
        <w:rPr>
          <w:rFonts w:ascii="Arial" w:eastAsia="Times New Roman" w:hAnsi="Arial" w:cs="Arial"/>
          <w:b/>
          <w:sz w:val="24"/>
          <w:szCs w:val="24"/>
        </w:rPr>
        <w:t>μεσοεκπνευστική</w:t>
      </w:r>
      <w:proofErr w:type="spellEnd"/>
      <w:r w:rsidRPr="00A1609A">
        <w:rPr>
          <w:rFonts w:ascii="Arial" w:eastAsia="Times New Roman" w:hAnsi="Arial" w:cs="Arial"/>
          <w:b/>
          <w:sz w:val="24"/>
          <w:szCs w:val="24"/>
        </w:rPr>
        <w:t xml:space="preserve"> ροή μεταξύ 25 – 75% της FVC.</w:t>
      </w:r>
    </w:p>
    <w:p w:rsidR="00037AA7" w:rsidRPr="00B41B37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t>- Φυσιολογικές τιμέ</w:t>
      </w:r>
      <w:r w:rsidRPr="00E84EBB">
        <w:rPr>
          <w:rFonts w:ascii="Arial" w:eastAsia="Times New Roman" w:hAnsi="Arial" w:cs="Arial"/>
          <w:b/>
          <w:sz w:val="24"/>
          <w:szCs w:val="24"/>
        </w:rPr>
        <w:t>ς FVC και % λόγου [FEV-1 / FVC]</w:t>
      </w:r>
      <w:r w:rsidRPr="00E84EBB">
        <w:rPr>
          <w:rFonts w:ascii="Arial" w:eastAsia="Times New Roman" w:hAnsi="Arial" w:cs="Arial"/>
          <w:b/>
          <w:sz w:val="24"/>
          <w:szCs w:val="24"/>
        </w:rPr>
        <w:sym w:font="Wingdings" w:char="F0E8"/>
      </w:r>
      <w:r w:rsidRPr="00E84EBB">
        <w:rPr>
          <w:rFonts w:ascii="Arial" w:eastAsia="Times New Roman" w:hAnsi="Arial" w:cs="Arial"/>
          <w:b/>
          <w:sz w:val="24"/>
          <w:szCs w:val="24"/>
        </w:rPr>
        <w:sym w:font="Wingdings" w:char="F0E8"/>
      </w:r>
      <w:r w:rsidRPr="00A1609A">
        <w:rPr>
          <w:rFonts w:ascii="Arial" w:eastAsia="Times New Roman" w:hAnsi="Arial" w:cs="Arial"/>
          <w:b/>
          <w:sz w:val="24"/>
          <w:szCs w:val="24"/>
        </w:rPr>
        <w:t xml:space="preserve"> απουσία μηχανικής βλάβης.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7F7F7F"/>
          <w:sz w:val="24"/>
          <w:szCs w:val="24"/>
        </w:rPr>
      </w:pPr>
    </w:p>
    <w:p w:rsidR="00DB09D5" w:rsidRPr="00735CF3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- Μειωμένη τιμή FVC </w:t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sym w:font="Wingdings" w:char="F0E8"/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sym w:font="Wingdings" w:char="F0E8"/>
      </w: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E84EBB"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Π</w:t>
      </w: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εριοριστική διαταραχή</w:t>
      </w:r>
      <w:r w:rsidR="00E84EBB"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E30E2C"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ή </w:t>
      </w:r>
      <w:r w:rsidR="00E84EBB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μείωση της ροής του </w:t>
      </w:r>
    </w:p>
    <w:p w:rsidR="00037AA7" w:rsidRPr="00A1609A" w:rsidRDefault="00DB09D5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 </w:t>
      </w:r>
      <w:r w:rsidR="00E84EBB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αέρα</w:t>
      </w:r>
      <w:r w:rsidR="00037AA7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.</w:t>
      </w:r>
    </w:p>
    <w:p w:rsidR="00DB09D5" w:rsidRPr="00735CF3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- Μειωμένη τιμή FEV-1</w:t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sym w:font="Wingdings" w:char="F0E8"/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sym w:font="Wingdings" w:char="F0E8"/>
      </w: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E84EBB"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Π</w:t>
      </w:r>
      <w:r w:rsidR="00E84EBB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εριοριστική διαταραχή</w:t>
      </w:r>
      <w:r w:rsidR="00E84EBB"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E30E2C"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ή </w:t>
      </w:r>
      <w:r w:rsidR="00E84EBB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μείωση της ροής </w:t>
      </w:r>
      <w:r w:rsidR="00DB09D5"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 </w:t>
      </w:r>
    </w:p>
    <w:p w:rsidR="00E84EBB" w:rsidRPr="00A1609A" w:rsidRDefault="00DB09D5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 </w:t>
      </w:r>
      <w:r w:rsidR="00E84EBB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του αέρα.</w:t>
      </w:r>
    </w:p>
    <w:p w:rsidR="00DB09D5" w:rsidRPr="00735CF3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- Μειωμένη τιμή FVC και φυσιολογική τιμή % λόγου</w:t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[FEV-1 / FVC] </w:t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sym w:font="Wingdings" w:char="F0E8"/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sym w:font="Wingdings" w:char="F0E8"/>
      </w: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</w:t>
      </w:r>
    </w:p>
    <w:p w:rsidR="00037AA7" w:rsidRPr="00735CF3" w:rsidRDefault="00DB09D5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  </w:t>
      </w:r>
      <w:r w:rsidR="00037AA7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περιοριστική διαταραχή.</w:t>
      </w:r>
    </w:p>
    <w:p w:rsidR="00037AA7" w:rsidRPr="00735CF3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- Αυξημένη τιμή % λό</w:t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γου [FEV-1 / FVC]</w:t>
      </w: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</w:t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sym w:font="Wingdings" w:char="F0E8"/>
      </w: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sym w:font="Wingdings" w:char="F0E8"/>
      </w: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περιοριστική διαταραχή.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- Μειω</w:t>
      </w:r>
      <w:r>
        <w:rPr>
          <w:rFonts w:ascii="Arial" w:eastAsia="Times New Roman" w:hAnsi="Arial" w:cs="Arial"/>
          <w:b/>
          <w:color w:val="00B050"/>
          <w:sz w:val="24"/>
          <w:szCs w:val="24"/>
        </w:rPr>
        <w:t>μένη τιμή % λόγου [FEV-1 / FVC]</w:t>
      </w: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</w:t>
      </w:r>
      <w:r w:rsidRPr="009E2263">
        <w:rPr>
          <w:rFonts w:ascii="Arial" w:eastAsia="Times New Roman" w:hAnsi="Arial" w:cs="Arial"/>
          <w:b/>
          <w:color w:val="7F7F7F"/>
          <w:sz w:val="24"/>
          <w:szCs w:val="24"/>
        </w:rPr>
        <w:sym w:font="Wingdings" w:char="F0E8"/>
      </w:r>
      <w:r w:rsidRPr="009E2263">
        <w:rPr>
          <w:rFonts w:ascii="Arial" w:eastAsia="Times New Roman" w:hAnsi="Arial" w:cs="Arial"/>
          <w:b/>
          <w:color w:val="7F7F7F"/>
          <w:sz w:val="24"/>
          <w:szCs w:val="24"/>
        </w:rPr>
        <w:sym w:font="Wingdings" w:char="F0E8"/>
      </w: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αποφρακτική διαταραχή.</w:t>
      </w:r>
    </w:p>
    <w:p w:rsidR="00037AA7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- Φυσιολογική τιμή FVC και μειω</w:t>
      </w:r>
      <w:r>
        <w:rPr>
          <w:rFonts w:ascii="Arial" w:eastAsia="Times New Roman" w:hAnsi="Arial" w:cs="Arial"/>
          <w:b/>
          <w:color w:val="00B050"/>
          <w:sz w:val="24"/>
          <w:szCs w:val="24"/>
        </w:rPr>
        <w:t>μένη τιμή % λόγου [FEV-1 / FVC]</w:t>
      </w: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 xml:space="preserve"> </w:t>
      </w:r>
      <w:r w:rsidRPr="009E2263">
        <w:rPr>
          <w:rFonts w:ascii="Arial" w:eastAsia="Times New Roman" w:hAnsi="Arial" w:cs="Arial"/>
          <w:b/>
          <w:color w:val="7F7F7F"/>
          <w:sz w:val="24"/>
          <w:szCs w:val="24"/>
        </w:rPr>
        <w:sym w:font="Wingdings" w:char="F0E8"/>
      </w:r>
      <w:r w:rsidRPr="009E2263">
        <w:rPr>
          <w:rFonts w:ascii="Arial" w:eastAsia="Times New Roman" w:hAnsi="Arial" w:cs="Arial"/>
          <w:b/>
          <w:color w:val="7F7F7F"/>
          <w:sz w:val="24"/>
          <w:szCs w:val="24"/>
        </w:rPr>
        <w:sym w:font="Wingdings" w:char="F0E8"/>
      </w: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αποφρακτική διαταραχή.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609A">
        <w:rPr>
          <w:rFonts w:ascii="Arial" w:eastAsia="Times New Roman" w:hAnsi="Arial" w:cs="Arial"/>
          <w:b/>
          <w:sz w:val="24"/>
          <w:szCs w:val="24"/>
        </w:rPr>
        <w:lastRenderedPageBreak/>
        <w:t>- Μειωμένες τιμέ</w:t>
      </w:r>
      <w:r w:rsidRPr="00DA47D3">
        <w:rPr>
          <w:rFonts w:ascii="Arial" w:eastAsia="Times New Roman" w:hAnsi="Arial" w:cs="Arial"/>
          <w:b/>
          <w:sz w:val="24"/>
          <w:szCs w:val="24"/>
        </w:rPr>
        <w:t xml:space="preserve">ς FVC και % λόγου [FEV 1 / FVC] </w:t>
      </w:r>
      <w:r w:rsidRPr="00DA47D3">
        <w:rPr>
          <w:rFonts w:ascii="Arial" w:eastAsia="Times New Roman" w:hAnsi="Arial" w:cs="Arial"/>
          <w:b/>
          <w:sz w:val="24"/>
          <w:szCs w:val="24"/>
        </w:rPr>
        <w:sym w:font="Wingdings" w:char="F0E8"/>
      </w:r>
      <w:r w:rsidRPr="00DA47D3">
        <w:rPr>
          <w:rFonts w:ascii="Arial" w:eastAsia="Times New Roman" w:hAnsi="Arial" w:cs="Arial"/>
          <w:b/>
          <w:sz w:val="24"/>
          <w:szCs w:val="24"/>
        </w:rPr>
        <w:sym w:font="Wingdings" w:char="F0E8"/>
      </w:r>
      <w:r w:rsidRPr="00A1609A">
        <w:rPr>
          <w:rFonts w:ascii="Arial" w:eastAsia="Times New Roman" w:hAnsi="Arial" w:cs="Arial"/>
          <w:b/>
          <w:sz w:val="24"/>
          <w:szCs w:val="24"/>
        </w:rPr>
        <w:t xml:space="preserve"> αποφρακτική διαταραχή (εάν η μείωση της ζωτικής χωρητικότητας είναι σημαντική και του % λόγου μικρή τίθεται η υποψία </w:t>
      </w:r>
      <w:r w:rsidRPr="00A1609A">
        <w:rPr>
          <w:rFonts w:ascii="Arial" w:eastAsia="Times New Roman" w:hAnsi="Arial" w:cs="Arial"/>
          <w:b/>
          <w:sz w:val="24"/>
          <w:szCs w:val="24"/>
          <w:u w:val="single"/>
        </w:rPr>
        <w:t>μικτού συνδρόμου</w:t>
      </w:r>
      <w:r w:rsidRPr="00A1609A">
        <w:rPr>
          <w:rFonts w:ascii="Arial" w:eastAsia="Times New Roman" w:hAnsi="Arial" w:cs="Arial"/>
          <w:b/>
          <w:sz w:val="24"/>
          <w:szCs w:val="24"/>
        </w:rPr>
        <w:t>).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7F7F7F"/>
          <w:sz w:val="24"/>
          <w:szCs w:val="24"/>
        </w:rPr>
      </w:pPr>
    </w:p>
    <w:p w:rsidR="00037AA7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8761D"/>
          <w:sz w:val="24"/>
          <w:szCs w:val="24"/>
        </w:rPr>
      </w:pP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7F7F7F"/>
          <w:sz w:val="24"/>
          <w:szCs w:val="24"/>
        </w:rPr>
      </w:pPr>
    </w:p>
    <w:p w:rsidR="00037AA7" w:rsidRPr="00A1609A" w:rsidRDefault="00037AA7" w:rsidP="00C33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943634" w:themeColor="accent2" w:themeShade="BF"/>
          <w:sz w:val="24"/>
          <w:szCs w:val="24"/>
          <w:u w:val="single"/>
        </w:rPr>
      </w:pPr>
      <w:r w:rsidRPr="00A1609A">
        <w:rPr>
          <w:rFonts w:ascii="Arial" w:eastAsia="Times New Roman" w:hAnsi="Arial" w:cs="Arial"/>
          <w:b/>
          <w:bCs/>
          <w:color w:val="943634" w:themeColor="accent2" w:themeShade="BF"/>
          <w:sz w:val="24"/>
          <w:szCs w:val="24"/>
          <w:u w:val="single"/>
        </w:rPr>
        <w:t>ΔΙΑΤΑΡΑΧΕΣ ΠΕΡΙΟΡΙΣΤΙΚΟΥ ΤΥΠΟΥ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Οι διαταραχές περιοριστικού τύπου προκαλούνται από την ελάττωση της ζωτικής χωρητικότητας (λόγω μείωσης της διατασιμότητας των πνευμόνων ή του θωρακικού τοιχώματος). Συμμετέχουν διαταραχές του υπεζωκότα ή του νευρομυϊκού συστήματος. 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</w:p>
    <w:p w:rsidR="00037AA7" w:rsidRPr="00735CF3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Χαρακτηριστικές διαταραχές περιοριστικού τύπου είναι η ιδιοπαθής πνευμονική ίνωση, η σαρκοείδωση, το περιοριστικό σύνδρομο, οι παθήσεις του υπεζωκότα ή του θωρακικού τοιχώματος και οι νευρομυϊκές διαταραχές. Το περιοριστικό σύνδρομο εμφανίζεται σε:</w:t>
      </w: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</w:p>
    <w:p w:rsidR="00B41B37" w:rsidRPr="00735CF3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1. </w:t>
      </w:r>
      <w:r w:rsidR="00B41B37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Επαγγελματικά νοσήματα του πνεύμονος (αμίαντος, πυρίτιο).</w:t>
      </w:r>
    </w:p>
    <w:p w:rsidR="00037AA7" w:rsidRPr="00735CF3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2.</w:t>
      </w:r>
      <w:r w:rsidR="00037AA7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Εξωγενής αλλεργική κυψελιδίτιδα.</w:t>
      </w:r>
    </w:p>
    <w:p w:rsidR="00037AA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3.</w:t>
      </w:r>
      <w:r w:rsidR="00037AA7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 xml:space="preserve"> Ρευματοειδής αρθρίτιδα.</w:t>
      </w:r>
    </w:p>
    <w:p w:rsidR="00037AA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735CF3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4</w:t>
      </w:r>
      <w:r w:rsidR="00037AA7"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. Νοσήματα κολλαγόνου.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5. Μεταστατική νόσος στους πνεύμονες.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6. Φάρμακα (χημειοθεραπεία, αντιβιοτικά).</w:t>
      </w:r>
    </w:p>
    <w:p w:rsidR="00037AA7" w:rsidRPr="00735CF3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943634" w:themeColor="accent2" w:themeShade="BF"/>
          <w:sz w:val="24"/>
          <w:szCs w:val="24"/>
        </w:rPr>
        <w:t>7. Ακτινοθεραπεία (ακτινοβόληση θώρακος).</w:t>
      </w:r>
    </w:p>
    <w:p w:rsidR="00B41B37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41B37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41B37" w:rsidRPr="00A1609A" w:rsidRDefault="00B41B37" w:rsidP="00C33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</w:pPr>
      <w:r w:rsidRPr="00A1609A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  <w:t>ΔΙΑΤΑΡΑΧΕΣ ΑΠΟΦΡΑΚΤΙΚΟΥ ΤΥΠΟΥ</w:t>
      </w: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7F7F7F"/>
          <w:sz w:val="24"/>
          <w:szCs w:val="24"/>
        </w:rPr>
      </w:pP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Οι διαταραχές αποφρακτικού τύπου προκαλούνται από την ελάττωση της διαμέτρου των αεραγωγών:</w:t>
      </w: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1. Οίδημα βλεννογόνου.</w:t>
      </w: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2. Συσσώρευση βλεννωδών εκκρίσεων.</w:t>
      </w: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3. Καταστροφή κολλαγόνων και ελαστικών ινών (εξαιτίας ανεπάρκειας της α1-αντιθρυψίνης ή καπνίσματος).</w:t>
      </w: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4. Σύσπαση λείων μυϊκών ινών.</w:t>
      </w: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5. Πίεση βρόγχου από διογκωμένο λεμφαδένα ή νεόπλασμα.</w:t>
      </w: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6. Πνευμονικό οίδημα.</w:t>
      </w: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</w:rPr>
      </w:pP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</w:pPr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>Χαρακτηριστικές διαταραχές αποφρακτικού τ</w:t>
      </w:r>
      <w:bookmarkStart w:id="0" w:name="_GoBack"/>
      <w:bookmarkEnd w:id="0"/>
      <w:r w:rsidRPr="00A1609A">
        <w:rPr>
          <w:rFonts w:ascii="Arial" w:eastAsia="Times New Roman" w:hAnsi="Arial" w:cs="Arial"/>
          <w:b/>
          <w:color w:val="00B050"/>
          <w:sz w:val="24"/>
          <w:szCs w:val="24"/>
        </w:rPr>
        <w:t xml:space="preserve">ύπου είναι η </w:t>
      </w:r>
      <w:r w:rsidRPr="00A1609A">
        <w:rPr>
          <w:rFonts w:ascii="Arial" w:eastAsia="Times New Roman" w:hAnsi="Arial" w:cs="Arial"/>
          <w:b/>
          <w:color w:val="00B050"/>
          <w:sz w:val="24"/>
          <w:szCs w:val="24"/>
          <w:u w:val="single"/>
        </w:rPr>
        <w:t>χρόνια βρογχίτιδα, το εμφύσημα και το βρογχικό Άσθμα</w:t>
      </w:r>
    </w:p>
    <w:p w:rsidR="00B41B37" w:rsidRPr="00B41B37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41B37" w:rsidRPr="00A1609A" w:rsidRDefault="00B41B3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33A68" w:rsidRDefault="00C33A68" w:rsidP="00C33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US"/>
        </w:rPr>
      </w:pPr>
    </w:p>
    <w:p w:rsidR="00C33A68" w:rsidRDefault="00C33A68" w:rsidP="00C33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n-US"/>
        </w:rPr>
      </w:pPr>
    </w:p>
    <w:p w:rsidR="00037AA7" w:rsidRPr="00A1609A" w:rsidRDefault="00037AA7" w:rsidP="00C33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A1609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ΔΙΑΤΑΡΑΧΕΣ Μ</w:t>
      </w:r>
      <w:r w:rsidRPr="00FA0D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Ε</w:t>
      </w:r>
      <w:r w:rsidRPr="00A1609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ΙΚΤΟΥ ΤΥΠΟΥ</w:t>
      </w:r>
    </w:p>
    <w:p w:rsidR="00037AA7" w:rsidRPr="00A1609A" w:rsidRDefault="00037AA7" w:rsidP="00C33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A442A" w:themeColor="background2" w:themeShade="40"/>
          <w:sz w:val="24"/>
          <w:szCs w:val="24"/>
        </w:rPr>
      </w:pPr>
    </w:p>
    <w:p w:rsidR="006F5ACF" w:rsidRDefault="00037AA7" w:rsidP="00C33A68">
      <w:pPr>
        <w:shd w:val="clear" w:color="auto" w:fill="FFFFFF"/>
        <w:spacing w:after="0" w:line="240" w:lineRule="auto"/>
        <w:jc w:val="both"/>
      </w:pPr>
      <w:r w:rsidRPr="00A1609A">
        <w:rPr>
          <w:rFonts w:ascii="Arial" w:eastAsia="Times New Roman" w:hAnsi="Arial" w:cs="Arial"/>
          <w:b/>
          <w:sz w:val="24"/>
          <w:szCs w:val="24"/>
        </w:rPr>
        <w:t xml:space="preserve">Στις διαταραχές μικτού τύπου περιλαμβάνονται η </w:t>
      </w:r>
      <w:proofErr w:type="spellStart"/>
      <w:r w:rsidRPr="00A1609A">
        <w:rPr>
          <w:rFonts w:ascii="Arial" w:eastAsia="Times New Roman" w:hAnsi="Arial" w:cs="Arial"/>
          <w:b/>
          <w:sz w:val="24"/>
          <w:szCs w:val="24"/>
        </w:rPr>
        <w:t>σαρκοείδωση</w:t>
      </w:r>
      <w:proofErr w:type="spellEnd"/>
      <w:r w:rsidRPr="00A1609A">
        <w:rPr>
          <w:rFonts w:ascii="Arial" w:eastAsia="Times New Roman" w:hAnsi="Arial" w:cs="Arial"/>
          <w:b/>
          <w:sz w:val="24"/>
          <w:szCs w:val="24"/>
        </w:rPr>
        <w:t xml:space="preserve">, οι </w:t>
      </w:r>
      <w:proofErr w:type="spellStart"/>
      <w:r w:rsidRPr="00A1609A">
        <w:rPr>
          <w:rFonts w:ascii="Arial" w:eastAsia="Times New Roman" w:hAnsi="Arial" w:cs="Arial"/>
          <w:b/>
          <w:sz w:val="24"/>
          <w:szCs w:val="24"/>
        </w:rPr>
        <w:t>βρογχεκτασίες</w:t>
      </w:r>
      <w:proofErr w:type="spellEnd"/>
      <w:r w:rsidRPr="00A1609A">
        <w:rPr>
          <w:rFonts w:ascii="Arial" w:eastAsia="Times New Roman" w:hAnsi="Arial" w:cs="Arial"/>
          <w:b/>
          <w:sz w:val="24"/>
          <w:szCs w:val="24"/>
        </w:rPr>
        <w:t xml:space="preserve">, η αλλεργική </w:t>
      </w:r>
      <w:proofErr w:type="spellStart"/>
      <w:r w:rsidRPr="00A1609A">
        <w:rPr>
          <w:rFonts w:ascii="Arial" w:eastAsia="Times New Roman" w:hAnsi="Arial" w:cs="Arial"/>
          <w:b/>
          <w:sz w:val="24"/>
          <w:szCs w:val="24"/>
        </w:rPr>
        <w:t>κυψελιδίτιδα</w:t>
      </w:r>
      <w:proofErr w:type="spellEnd"/>
      <w:r w:rsidRPr="00A1609A">
        <w:rPr>
          <w:rFonts w:ascii="Arial" w:eastAsia="Times New Roman" w:hAnsi="Arial" w:cs="Arial"/>
          <w:b/>
          <w:sz w:val="24"/>
          <w:szCs w:val="24"/>
        </w:rPr>
        <w:t xml:space="preserve">, οι </w:t>
      </w:r>
      <w:proofErr w:type="spellStart"/>
      <w:r w:rsidRPr="00A1609A">
        <w:rPr>
          <w:rFonts w:ascii="Arial" w:eastAsia="Times New Roman" w:hAnsi="Arial" w:cs="Arial"/>
          <w:b/>
          <w:sz w:val="24"/>
          <w:szCs w:val="24"/>
        </w:rPr>
        <w:t>ηωσινοφιλικές</w:t>
      </w:r>
      <w:proofErr w:type="spellEnd"/>
      <w:r w:rsidRPr="00A1609A">
        <w:rPr>
          <w:rFonts w:ascii="Arial" w:eastAsia="Times New Roman" w:hAnsi="Arial" w:cs="Arial"/>
          <w:b/>
          <w:sz w:val="24"/>
          <w:szCs w:val="24"/>
        </w:rPr>
        <w:t xml:space="preserve"> διηθήσεις σε ασθματικούς ασθενείς, το πνευμονικό οίδημα και η </w:t>
      </w:r>
      <w:proofErr w:type="spellStart"/>
      <w:r w:rsidRPr="00A1609A">
        <w:rPr>
          <w:rFonts w:ascii="Arial" w:eastAsia="Times New Roman" w:hAnsi="Arial" w:cs="Arial"/>
          <w:b/>
          <w:sz w:val="24"/>
          <w:szCs w:val="24"/>
        </w:rPr>
        <w:t>πνευμονίτιδα</w:t>
      </w:r>
      <w:proofErr w:type="spellEnd"/>
      <w:r w:rsidRPr="00A1609A">
        <w:rPr>
          <w:rFonts w:ascii="Arial" w:eastAsia="Times New Roman" w:hAnsi="Arial" w:cs="Arial"/>
          <w:b/>
          <w:sz w:val="24"/>
          <w:szCs w:val="24"/>
        </w:rPr>
        <w:t>.</w:t>
      </w:r>
    </w:p>
    <w:sectPr w:rsidR="006F5ACF" w:rsidSect="00236C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7AA7"/>
    <w:rsid w:val="00037AA7"/>
    <w:rsid w:val="00236CC7"/>
    <w:rsid w:val="006633F7"/>
    <w:rsid w:val="006F5ACF"/>
    <w:rsid w:val="00735CF3"/>
    <w:rsid w:val="00B41B37"/>
    <w:rsid w:val="00B70971"/>
    <w:rsid w:val="00C33A68"/>
    <w:rsid w:val="00DA47D3"/>
    <w:rsid w:val="00DB09D5"/>
    <w:rsid w:val="00E30E2C"/>
    <w:rsid w:val="00E84EBB"/>
    <w:rsid w:val="00FA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 Magklaras</cp:lastModifiedBy>
  <cp:revision>3</cp:revision>
  <dcterms:created xsi:type="dcterms:W3CDTF">2018-01-23T12:47:00Z</dcterms:created>
  <dcterms:modified xsi:type="dcterms:W3CDTF">2018-01-24T09:37:00Z</dcterms:modified>
</cp:coreProperties>
</file>