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656920">
        <w:rPr>
          <w:rFonts w:ascii="Tahoma" w:hAnsi="Tahoma" w:cs="Tahoma"/>
          <w:sz w:val="26"/>
          <w:szCs w:val="26"/>
        </w:rPr>
        <w:t>6</w:t>
      </w:r>
      <w:r w:rsidR="00217725">
        <w:rPr>
          <w:rFonts w:ascii="Tahoma" w:hAnsi="Tahoma" w:cs="Tahoma"/>
          <w:sz w:val="26"/>
          <w:szCs w:val="26"/>
          <w:lang w:val="en-US"/>
        </w:rPr>
        <w:t>777</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17725">
        <w:rPr>
          <w:rFonts w:ascii="Tahoma" w:hAnsi="Tahoma" w:cs="Tahoma"/>
          <w:sz w:val="26"/>
          <w:szCs w:val="26"/>
          <w:lang w:val="en-US"/>
        </w:rPr>
        <w:t>11</w:t>
      </w:r>
      <w:r w:rsidR="005354F7" w:rsidRPr="006C1B7A">
        <w:rPr>
          <w:rFonts w:ascii="Tahoma" w:hAnsi="Tahoma" w:cs="Tahoma"/>
          <w:sz w:val="26"/>
          <w:szCs w:val="26"/>
        </w:rPr>
        <w:t>/</w:t>
      </w:r>
      <w:r w:rsidR="00CB6335">
        <w:rPr>
          <w:rFonts w:ascii="Tahoma" w:hAnsi="Tahoma" w:cs="Tahoma"/>
          <w:sz w:val="26"/>
          <w:szCs w:val="26"/>
        </w:rPr>
        <w:t>0</w:t>
      </w:r>
      <w:r w:rsidR="00D70AC2" w:rsidRPr="00656920">
        <w:rPr>
          <w:rFonts w:ascii="Tahoma" w:hAnsi="Tahoma" w:cs="Tahoma"/>
          <w:sz w:val="26"/>
          <w:szCs w:val="26"/>
        </w:rPr>
        <w:t>2</w:t>
      </w:r>
      <w:r>
        <w:rPr>
          <w:rFonts w:ascii="Tahoma" w:hAnsi="Tahoma" w:cs="Tahoma"/>
          <w:sz w:val="26"/>
          <w:szCs w:val="26"/>
        </w:rPr>
        <w:t>/202</w:t>
      </w:r>
      <w:r w:rsidR="00CB6335">
        <w:rPr>
          <w:rFonts w:ascii="Tahoma" w:hAnsi="Tahoma" w:cs="Tahoma"/>
          <w:sz w:val="26"/>
          <w:szCs w:val="26"/>
        </w:rPr>
        <w:t>2</w:t>
      </w:r>
    </w:p>
    <w:p w:rsidR="003E58ED" w:rsidRPr="00D70AC2" w:rsidRDefault="003E58ED" w:rsidP="00A23749">
      <w:pPr>
        <w:jc w:val="both"/>
        <w:rPr>
          <w:rFonts w:ascii="Tahoma" w:hAnsi="Tahoma" w:cs="Tahoma"/>
          <w:sz w:val="28"/>
          <w:szCs w:val="28"/>
        </w:rPr>
      </w:pPr>
    </w:p>
    <w:p w:rsidR="00EE63A3" w:rsidRPr="00D70AC2"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217725" w:rsidRPr="00217725" w:rsidRDefault="00217725" w:rsidP="00217725">
      <w:pPr>
        <w:spacing w:after="200" w:line="276" w:lineRule="auto"/>
        <w:ind w:left="-851" w:right="-766"/>
        <w:jc w:val="both"/>
        <w:rPr>
          <w:rFonts w:ascii="Arial" w:eastAsia="Calibri" w:hAnsi="Arial" w:cs="Arial"/>
          <w:sz w:val="22"/>
          <w:szCs w:val="22"/>
          <w:lang w:eastAsia="en-US"/>
        </w:rPr>
      </w:pPr>
      <w:r w:rsidRPr="00217725">
        <w:rPr>
          <w:rFonts w:ascii="Arial" w:eastAsia="Calibri" w:hAnsi="Arial" w:cs="Arial"/>
          <w:sz w:val="22"/>
          <w:szCs w:val="22"/>
          <w:lang w:eastAsia="en-US"/>
        </w:rPr>
        <w:t xml:space="preserve">Το Εργατικό Κέντρο Αθήνας καλεί όλα τα σωματεία μέλη </w:t>
      </w:r>
      <w:r>
        <w:rPr>
          <w:rFonts w:ascii="Arial" w:eastAsia="Calibri" w:hAnsi="Arial" w:cs="Arial"/>
          <w:sz w:val="22"/>
          <w:szCs w:val="22"/>
          <w:lang w:eastAsia="en-US"/>
        </w:rPr>
        <w:t xml:space="preserve">του </w:t>
      </w:r>
      <w:r w:rsidRPr="00217725">
        <w:rPr>
          <w:rFonts w:ascii="Arial" w:eastAsia="Calibri" w:hAnsi="Arial" w:cs="Arial"/>
          <w:sz w:val="22"/>
          <w:szCs w:val="22"/>
          <w:lang w:eastAsia="en-US"/>
        </w:rPr>
        <w:t>και τους εργαζόμενους της Αττικής να οργανώσουν τον αγώνα και τη διεκδίκηση για άμεσα μέτρα ενίσχυσης του εισοδήματος, προστασίας της υγείας και της ζωής μας. Δεν αντέχουμε να ζούμε άλλο με τους μισθούς πείνας, την ακρίβεια, τις αυξημένες τιμές στην ηλεκτρική ενέργεια, τα καύσιμα, τα είδη πλατιάς λαϊκής κατανάλωσης, τα νέα χαράτσια.</w:t>
      </w:r>
      <w:r w:rsidRPr="00217725">
        <w:rPr>
          <w:rFonts w:ascii="Arial" w:eastAsia="Calibri" w:hAnsi="Arial" w:cs="Arial"/>
          <w:sz w:val="22"/>
          <w:szCs w:val="22"/>
          <w:lang w:eastAsia="en-US"/>
        </w:rPr>
        <w:t xml:space="preserve"> </w:t>
      </w:r>
      <w:r w:rsidRPr="00217725">
        <w:rPr>
          <w:rFonts w:ascii="Arial" w:eastAsia="Calibri" w:hAnsi="Arial" w:cs="Arial"/>
          <w:sz w:val="22"/>
          <w:szCs w:val="22"/>
          <w:lang w:eastAsia="en-US"/>
        </w:rPr>
        <w:t xml:space="preserve">Δεν είναι δυνατόν να συνεχίζουμε να μετράμε καθημερινά δεκάδες νεκρούς από την πανδημία του </w:t>
      </w:r>
      <w:r w:rsidRPr="00217725">
        <w:rPr>
          <w:rFonts w:ascii="Arial" w:eastAsia="Calibri" w:hAnsi="Arial" w:cs="Arial"/>
          <w:sz w:val="22"/>
          <w:szCs w:val="22"/>
          <w:lang w:val="en-US" w:eastAsia="en-US"/>
        </w:rPr>
        <w:t>COVID</w:t>
      </w:r>
      <w:r w:rsidRPr="00217725">
        <w:rPr>
          <w:rFonts w:ascii="Arial" w:eastAsia="Calibri" w:hAnsi="Arial" w:cs="Arial"/>
          <w:sz w:val="22"/>
          <w:szCs w:val="22"/>
          <w:lang w:eastAsia="en-US"/>
        </w:rPr>
        <w:t>-19, να μη</w:t>
      </w:r>
      <w:r>
        <w:rPr>
          <w:rFonts w:ascii="Arial" w:eastAsia="Calibri" w:hAnsi="Arial" w:cs="Arial"/>
          <w:sz w:val="22"/>
          <w:szCs w:val="22"/>
          <w:lang w:eastAsia="en-US"/>
        </w:rPr>
        <w:t>ν</w:t>
      </w:r>
      <w:r w:rsidRPr="00217725">
        <w:rPr>
          <w:rFonts w:ascii="Arial" w:eastAsia="Calibri" w:hAnsi="Arial" w:cs="Arial"/>
          <w:sz w:val="22"/>
          <w:szCs w:val="22"/>
          <w:lang w:eastAsia="en-US"/>
        </w:rPr>
        <w:t xml:space="preserve"> στηρίζεται το δημόσιο σύστημα υγείας και να μην παίρνονται μέτρα προστασίας στους χώρους δουλειάς, τα σχολεία, τους παιδικούς σταθμούς, τις συγκοινωνίες.</w:t>
      </w:r>
      <w:r w:rsidRPr="00217725">
        <w:rPr>
          <w:rFonts w:ascii="Arial" w:eastAsia="Calibri" w:hAnsi="Arial" w:cs="Arial"/>
          <w:sz w:val="22"/>
          <w:szCs w:val="22"/>
          <w:lang w:eastAsia="en-US"/>
        </w:rPr>
        <w:t xml:space="preserve"> </w:t>
      </w:r>
      <w:r w:rsidRPr="00217725">
        <w:rPr>
          <w:rFonts w:ascii="Arial" w:eastAsia="Calibri" w:hAnsi="Arial" w:cs="Arial"/>
          <w:sz w:val="22"/>
          <w:szCs w:val="22"/>
          <w:lang w:eastAsia="en-US"/>
        </w:rPr>
        <w:t>Στηρίζουμε τους αγώνες κάθε σωματείου ενάντια στις κυβερνητικές πολιτικές που οδηγούν σε απολύσεις, στο κλείσιμο επιχειρήσεων και στην εξαθλίωση των εργαζ</w:t>
      </w:r>
      <w:r>
        <w:rPr>
          <w:rFonts w:ascii="Arial" w:eastAsia="Calibri" w:hAnsi="Arial" w:cs="Arial"/>
          <w:sz w:val="22"/>
          <w:szCs w:val="22"/>
          <w:lang w:eastAsia="en-US"/>
        </w:rPr>
        <w:t>ομέ</w:t>
      </w:r>
      <w:r w:rsidRPr="00217725">
        <w:rPr>
          <w:rFonts w:ascii="Arial" w:eastAsia="Calibri" w:hAnsi="Arial" w:cs="Arial"/>
          <w:sz w:val="22"/>
          <w:szCs w:val="22"/>
          <w:lang w:eastAsia="en-US"/>
        </w:rPr>
        <w:t xml:space="preserve">νων. </w:t>
      </w:r>
    </w:p>
    <w:p w:rsidR="00217725" w:rsidRPr="00217725" w:rsidRDefault="00217725" w:rsidP="00217725">
      <w:pPr>
        <w:spacing w:after="200" w:line="276" w:lineRule="auto"/>
        <w:ind w:left="-851" w:right="-766"/>
        <w:jc w:val="both"/>
        <w:rPr>
          <w:rFonts w:ascii="Arial" w:eastAsia="Calibri" w:hAnsi="Arial" w:cs="Arial"/>
          <w:b/>
          <w:sz w:val="22"/>
          <w:szCs w:val="22"/>
          <w:lang w:eastAsia="en-US"/>
        </w:rPr>
      </w:pPr>
      <w:r w:rsidRPr="00217725">
        <w:rPr>
          <w:rFonts w:ascii="Arial" w:eastAsia="Calibri" w:hAnsi="Arial" w:cs="Arial"/>
          <w:b/>
          <w:sz w:val="22"/>
          <w:szCs w:val="22"/>
          <w:lang w:eastAsia="en-US"/>
        </w:rPr>
        <w:t xml:space="preserve">Αντιπροσωπεία του ΕΚΑ θα συμμετάσχει στη διαδήλωση ενάντια στο κλείσιμο της ΛΑΡΚΟ, την Κυριακή 13 Φλεβάρη και ώρα 10.30πμ, στη Λάρυμνα. Εκφράζουμε την αλληλεγγύη μας στην </w:t>
      </w:r>
      <w:proofErr w:type="spellStart"/>
      <w:r w:rsidRPr="00217725">
        <w:rPr>
          <w:rFonts w:ascii="Arial" w:eastAsia="Calibri" w:hAnsi="Arial" w:cs="Arial"/>
          <w:b/>
          <w:sz w:val="22"/>
          <w:szCs w:val="22"/>
          <w:lang w:eastAsia="en-US"/>
        </w:rPr>
        <w:t>πανυγειονομική</w:t>
      </w:r>
      <w:proofErr w:type="spellEnd"/>
      <w:r w:rsidRPr="00217725">
        <w:rPr>
          <w:rFonts w:ascii="Arial" w:eastAsia="Calibri" w:hAnsi="Arial" w:cs="Arial"/>
          <w:b/>
          <w:sz w:val="22"/>
          <w:szCs w:val="22"/>
          <w:lang w:eastAsia="en-US"/>
        </w:rPr>
        <w:t xml:space="preserve"> απεργία της ΟΕΝΓΕ και της ΠΟΕΔΗΝ στις 23 Φλεβάρη. Το Σαββάτο 26 Φλεβάρη στις 12μμ στο Σύνταγμα, εκδηλώνουμε την αλληλεγγύη μας στους εργαζόμενους της ΛΑΡΚΟ, της </w:t>
      </w:r>
      <w:r w:rsidRPr="00217725">
        <w:rPr>
          <w:rFonts w:ascii="Arial" w:eastAsia="Calibri" w:hAnsi="Arial" w:cs="Arial"/>
          <w:b/>
          <w:sz w:val="22"/>
          <w:szCs w:val="22"/>
          <w:lang w:val="en-US" w:eastAsia="en-US"/>
        </w:rPr>
        <w:t>COSCO</w:t>
      </w:r>
      <w:r w:rsidRPr="00217725">
        <w:rPr>
          <w:rFonts w:ascii="Arial" w:eastAsia="Calibri" w:hAnsi="Arial" w:cs="Arial"/>
          <w:b/>
          <w:sz w:val="22"/>
          <w:szCs w:val="22"/>
          <w:lang w:eastAsia="en-US"/>
        </w:rPr>
        <w:t xml:space="preserve">, των Πετρελαίων Καβάλας και της Νηματουργίας </w:t>
      </w:r>
      <w:proofErr w:type="spellStart"/>
      <w:r w:rsidRPr="00217725">
        <w:rPr>
          <w:rFonts w:ascii="Arial" w:eastAsia="Calibri" w:hAnsi="Arial" w:cs="Arial"/>
          <w:b/>
          <w:sz w:val="22"/>
          <w:szCs w:val="22"/>
          <w:lang w:eastAsia="en-US"/>
        </w:rPr>
        <w:t>Βαρβαρέσος</w:t>
      </w:r>
      <w:proofErr w:type="spellEnd"/>
      <w:r w:rsidRPr="00217725">
        <w:rPr>
          <w:rFonts w:ascii="Arial" w:eastAsia="Calibri" w:hAnsi="Arial" w:cs="Arial"/>
          <w:b/>
          <w:sz w:val="22"/>
          <w:szCs w:val="22"/>
          <w:lang w:eastAsia="en-US"/>
        </w:rPr>
        <w:t>, και διεκδικούμε:</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Κάνεις εργαζόμενος χωρίς Συλλογική Σύμβαση με ουσιαστικές αυξήσεις στους μισθούς</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Να μην κλείσει η ΛΑΡΚΟ</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Όχι στις απολύσεις και </w:t>
      </w:r>
      <w:r w:rsidRPr="00217725">
        <w:rPr>
          <w:rFonts w:ascii="Arial" w:eastAsia="Calibri" w:hAnsi="Arial" w:cs="Arial"/>
          <w:sz w:val="22"/>
          <w:szCs w:val="22"/>
          <w:lang w:eastAsia="en-US"/>
        </w:rPr>
        <w:t>τις αναστολές συμβάσεων</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Κατάργηση του ΦΠΑ στα είδη πλατιάς λαϊκής κατανάλωσης. Κατάργηση του ΕΝΦΙΑ για τα εργατικά και λαϊκά νοικοκυριά</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Μείωση της τιμής του ρεύματος κατά 50%. Κατάργηση όλων των φόρων στα καύσιμα και την ενέργεια. Κανένα σπίτι χωρίς ρεύμα, νερό, τηλέφωνο</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Αφορολόγητο στα 12.000 ευρώ. Διαγραφή χρεών για τα εργατικά και λαϊκά νοικοκυριά</w:t>
      </w:r>
      <w:r>
        <w:rPr>
          <w:rFonts w:ascii="Arial" w:eastAsia="Calibri" w:hAnsi="Arial" w:cs="Arial"/>
          <w:sz w:val="22"/>
          <w:szCs w:val="22"/>
          <w:lang w:eastAsia="en-US"/>
        </w:rPr>
        <w:t>.</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Μέτρα προστασίας της υγείας και της ασφάλειας στου</w:t>
      </w:r>
      <w:r>
        <w:rPr>
          <w:rFonts w:ascii="Arial" w:eastAsia="Calibri" w:hAnsi="Arial" w:cs="Arial"/>
          <w:sz w:val="22"/>
          <w:szCs w:val="22"/>
          <w:lang w:eastAsia="en-US"/>
        </w:rPr>
        <w:t xml:space="preserve">ς χώρους δουλειάς, τις συγκοινωνίες, τα σχολεία, </w:t>
      </w:r>
      <w:r w:rsidRPr="00217725">
        <w:rPr>
          <w:rFonts w:ascii="Arial" w:eastAsia="Calibri" w:hAnsi="Arial" w:cs="Arial"/>
          <w:sz w:val="22"/>
          <w:szCs w:val="22"/>
          <w:lang w:eastAsia="en-US"/>
        </w:rPr>
        <w:t>τους παιδι</w:t>
      </w:r>
      <w:r>
        <w:rPr>
          <w:rFonts w:ascii="Arial" w:eastAsia="Calibri" w:hAnsi="Arial" w:cs="Arial"/>
          <w:sz w:val="22"/>
          <w:szCs w:val="22"/>
          <w:lang w:eastAsia="en-US"/>
        </w:rPr>
        <w:t>κούς σταθμούς. Ενίσχυση του δημο</w:t>
      </w:r>
      <w:r w:rsidRPr="00217725">
        <w:rPr>
          <w:rFonts w:ascii="Arial" w:eastAsia="Calibri" w:hAnsi="Arial" w:cs="Arial"/>
          <w:sz w:val="22"/>
          <w:szCs w:val="22"/>
          <w:lang w:eastAsia="en-US"/>
        </w:rPr>
        <w:t>σ</w:t>
      </w:r>
      <w:r>
        <w:rPr>
          <w:rFonts w:ascii="Arial" w:eastAsia="Calibri" w:hAnsi="Arial" w:cs="Arial"/>
          <w:sz w:val="22"/>
          <w:szCs w:val="22"/>
          <w:lang w:eastAsia="en-US"/>
        </w:rPr>
        <w:t>ί</w:t>
      </w:r>
      <w:r w:rsidRPr="00217725">
        <w:rPr>
          <w:rFonts w:ascii="Arial" w:eastAsia="Calibri" w:hAnsi="Arial" w:cs="Arial"/>
          <w:sz w:val="22"/>
          <w:szCs w:val="22"/>
          <w:lang w:eastAsia="en-US"/>
        </w:rPr>
        <w:t>ου συστήματος υγείας.</w:t>
      </w:r>
    </w:p>
    <w:p w:rsidR="00217725" w:rsidRPr="00217725" w:rsidRDefault="00217725" w:rsidP="00217725">
      <w:pPr>
        <w:numPr>
          <w:ilvl w:val="0"/>
          <w:numId w:val="9"/>
        </w:numPr>
        <w:spacing w:after="200" w:line="276" w:lineRule="auto"/>
        <w:ind w:left="-851" w:right="-766" w:firstLine="0"/>
        <w:contextualSpacing/>
        <w:jc w:val="both"/>
        <w:rPr>
          <w:rFonts w:ascii="Arial" w:eastAsia="Calibri" w:hAnsi="Arial" w:cs="Arial"/>
          <w:sz w:val="22"/>
          <w:szCs w:val="22"/>
          <w:lang w:eastAsia="en-US"/>
        </w:rPr>
      </w:pPr>
      <w:r w:rsidRPr="00217725">
        <w:rPr>
          <w:rFonts w:ascii="Arial" w:eastAsia="Calibri" w:hAnsi="Arial" w:cs="Arial"/>
          <w:sz w:val="22"/>
          <w:szCs w:val="22"/>
          <w:lang w:eastAsia="en-US"/>
        </w:rPr>
        <w:t>Κάτω τα χέρια από τα συνδικαλιστικά μας δικαιώματα</w:t>
      </w:r>
      <w:r>
        <w:rPr>
          <w:rFonts w:ascii="Arial" w:eastAsia="Calibri" w:hAnsi="Arial" w:cs="Arial"/>
          <w:sz w:val="22"/>
          <w:szCs w:val="22"/>
          <w:lang w:eastAsia="en-US"/>
        </w:rPr>
        <w:t>.</w:t>
      </w:r>
      <w:bookmarkStart w:id="0" w:name="_GoBack"/>
      <w:bookmarkEnd w:id="0"/>
    </w:p>
    <w:p w:rsidR="00217725" w:rsidRPr="00217725" w:rsidRDefault="00217725" w:rsidP="00217725">
      <w:pPr>
        <w:spacing w:after="200" w:line="276" w:lineRule="auto"/>
        <w:ind w:left="720"/>
        <w:contextualSpacing/>
        <w:jc w:val="center"/>
        <w:rPr>
          <w:rFonts w:ascii="Arial" w:eastAsia="Calibri" w:hAnsi="Arial" w:cs="Arial"/>
          <w:sz w:val="22"/>
          <w:szCs w:val="22"/>
          <w:lang w:eastAsia="en-US"/>
        </w:rPr>
      </w:pPr>
    </w:p>
    <w:p w:rsidR="00217725" w:rsidRPr="00217725" w:rsidRDefault="00217725" w:rsidP="00217725">
      <w:pPr>
        <w:spacing w:after="200" w:line="276" w:lineRule="auto"/>
        <w:jc w:val="center"/>
        <w:rPr>
          <w:rFonts w:ascii="Arial" w:eastAsia="Calibri" w:hAnsi="Arial" w:cs="Arial"/>
          <w:b/>
          <w:sz w:val="22"/>
          <w:szCs w:val="22"/>
          <w:lang w:eastAsia="en-US"/>
        </w:rPr>
      </w:pPr>
      <w:r w:rsidRPr="00217725">
        <w:rPr>
          <w:rFonts w:ascii="Arial" w:eastAsia="Calibri" w:hAnsi="Arial" w:cs="Arial"/>
          <w:b/>
          <w:sz w:val="22"/>
          <w:szCs w:val="22"/>
          <w:lang w:eastAsia="en-US"/>
        </w:rPr>
        <w:t>ΒΓΑΙΝΟΥΜΕ ΜΠΡΟΣΤΑ</w:t>
      </w:r>
    </w:p>
    <w:p w:rsidR="00217725" w:rsidRPr="00217725" w:rsidRDefault="00217725" w:rsidP="00217725">
      <w:pPr>
        <w:jc w:val="center"/>
        <w:rPr>
          <w:rFonts w:ascii="Arial" w:eastAsia="Calibri" w:hAnsi="Arial" w:cs="Arial"/>
          <w:b/>
          <w:sz w:val="22"/>
          <w:szCs w:val="22"/>
          <w:lang w:eastAsia="en-US"/>
        </w:rPr>
      </w:pPr>
      <w:r w:rsidRPr="00217725">
        <w:rPr>
          <w:rFonts w:ascii="Arial" w:eastAsia="Calibri" w:hAnsi="Arial" w:cs="Arial"/>
          <w:b/>
          <w:sz w:val="22"/>
          <w:szCs w:val="22"/>
          <w:lang w:eastAsia="en-US"/>
        </w:rPr>
        <w:t>ΓΙΑ ΤΗΝ ΕΝΙΣΧΥΣΗ ΤΟΥ ΕΙΣΟΔΗΜΑΤΟΣ ΜΑΣ</w:t>
      </w:r>
    </w:p>
    <w:p w:rsidR="00217725" w:rsidRPr="00217725" w:rsidRDefault="00217725" w:rsidP="00217725">
      <w:pPr>
        <w:jc w:val="center"/>
        <w:rPr>
          <w:rFonts w:ascii="Arial" w:eastAsia="Calibri" w:hAnsi="Arial" w:cs="Arial"/>
          <w:b/>
          <w:sz w:val="22"/>
          <w:szCs w:val="22"/>
          <w:lang w:eastAsia="en-US"/>
        </w:rPr>
      </w:pPr>
      <w:r w:rsidRPr="00217725">
        <w:rPr>
          <w:rFonts w:ascii="Arial" w:eastAsia="Calibri" w:hAnsi="Arial" w:cs="Arial"/>
          <w:b/>
          <w:sz w:val="22"/>
          <w:szCs w:val="22"/>
          <w:lang w:eastAsia="en-US"/>
        </w:rPr>
        <w:t>ΓΙΑ ΤΗΝ ΥΠΕΡΑΣΠΙΣΗ ΤΗΣ ΔΟΥΛΕΙΑΣ ΜΑΣ</w:t>
      </w:r>
    </w:p>
    <w:p w:rsidR="00217725" w:rsidRPr="00217725" w:rsidRDefault="00217725" w:rsidP="00217725">
      <w:pPr>
        <w:jc w:val="center"/>
        <w:rPr>
          <w:rFonts w:ascii="Arial" w:eastAsia="Calibri" w:hAnsi="Arial" w:cs="Arial"/>
          <w:b/>
          <w:sz w:val="22"/>
          <w:szCs w:val="22"/>
          <w:lang w:eastAsia="en-US"/>
        </w:rPr>
      </w:pPr>
      <w:r w:rsidRPr="00217725">
        <w:rPr>
          <w:rFonts w:ascii="Arial" w:eastAsia="Calibri" w:hAnsi="Arial" w:cs="Arial"/>
          <w:b/>
          <w:sz w:val="22"/>
          <w:szCs w:val="22"/>
          <w:lang w:eastAsia="en-US"/>
        </w:rPr>
        <w:t>ΓΙΑ ΤΗΝ ΠΡΟΣΤΑΣΙΑ ΤΗΣ ΥΓΕΙΑΣ ΤΟΥ ΛΑΟΥ</w:t>
      </w:r>
    </w:p>
    <w:p w:rsidR="00217725" w:rsidRDefault="00217725" w:rsidP="00217725">
      <w:pPr>
        <w:jc w:val="center"/>
        <w:rPr>
          <w:rFonts w:ascii="Arial" w:eastAsia="Calibri" w:hAnsi="Arial" w:cs="Arial"/>
          <w:b/>
          <w:sz w:val="22"/>
          <w:szCs w:val="22"/>
          <w:lang w:val="en-US" w:eastAsia="en-US"/>
        </w:rPr>
      </w:pPr>
      <w:r w:rsidRPr="00217725">
        <w:rPr>
          <w:rFonts w:ascii="Arial" w:eastAsia="Calibri" w:hAnsi="Arial" w:cs="Arial"/>
          <w:b/>
          <w:sz w:val="22"/>
          <w:szCs w:val="22"/>
          <w:lang w:eastAsia="en-US"/>
        </w:rPr>
        <w:t>ΓΙΑ ΤΗΝ ΥΠΟΓΡΑΦΗ ΣΥΛΛΟΓΙΚΩΝ ΣΥΜΒΑΣΕΩΝ ΕΡΓΑΣΙΑΣ</w:t>
      </w:r>
    </w:p>
    <w:p w:rsidR="00217725" w:rsidRPr="00217725" w:rsidRDefault="00217725" w:rsidP="00516329">
      <w:pPr>
        <w:spacing w:after="200" w:line="276" w:lineRule="auto"/>
        <w:jc w:val="center"/>
        <w:rPr>
          <w:rFonts w:ascii="Arial" w:eastAsia="Calibri" w:hAnsi="Arial" w:cs="Arial"/>
          <w:b/>
          <w:sz w:val="22"/>
          <w:szCs w:val="22"/>
          <w:lang w:val="en-US" w:eastAsia="en-US"/>
        </w:rPr>
      </w:pPr>
    </w:p>
    <w:p w:rsidR="002E2428" w:rsidRPr="00217725" w:rsidRDefault="0057336E" w:rsidP="00516329">
      <w:pPr>
        <w:spacing w:after="200" w:line="276" w:lineRule="auto"/>
        <w:jc w:val="center"/>
        <w:rPr>
          <w:rFonts w:ascii="Arial" w:hAnsi="Arial" w:cs="Arial"/>
          <w:b/>
        </w:rPr>
      </w:pPr>
      <w:r w:rsidRPr="00217725">
        <w:rPr>
          <w:rFonts w:ascii="Arial" w:hAnsi="Arial" w:cs="Arial"/>
          <w:b/>
        </w:rPr>
        <w:t>Τ</w:t>
      </w:r>
      <w:r w:rsidR="002E2428" w:rsidRPr="00217725">
        <w:rPr>
          <w:rFonts w:ascii="Arial" w:hAnsi="Arial" w:cs="Arial"/>
          <w:b/>
        </w:rPr>
        <w:t>ο Δ.Σ.</w:t>
      </w:r>
    </w:p>
    <w:sectPr w:rsidR="002E2428" w:rsidRPr="00217725" w:rsidSect="00217725">
      <w:pgSz w:w="11906" w:h="16838"/>
      <w:pgMar w:top="567"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3D"/>
    <w:multiLevelType w:val="hybridMultilevel"/>
    <w:tmpl w:val="0E2AA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17725"/>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2040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2022-02-11T17:04:00Z</dcterms:created>
  <dcterms:modified xsi:type="dcterms:W3CDTF">2022-02-11T17:04:00Z</dcterms:modified>
</cp:coreProperties>
</file>