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3E58ED">
        <w:rPr>
          <w:rFonts w:ascii="Tahoma" w:hAnsi="Tahoma" w:cs="Tahoma"/>
          <w:sz w:val="26"/>
          <w:szCs w:val="26"/>
          <w:lang w:val="en-US"/>
        </w:rPr>
        <w:t>65</w:t>
      </w:r>
      <w:r w:rsidR="00D70AC2">
        <w:rPr>
          <w:rFonts w:ascii="Tahoma" w:hAnsi="Tahoma" w:cs="Tahoma"/>
          <w:sz w:val="26"/>
          <w:szCs w:val="26"/>
          <w:lang w:val="en-US"/>
        </w:rPr>
        <w:t>93</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70AC2">
        <w:rPr>
          <w:rFonts w:ascii="Tahoma" w:hAnsi="Tahoma" w:cs="Tahoma"/>
          <w:sz w:val="26"/>
          <w:szCs w:val="26"/>
          <w:lang w:val="en-US"/>
        </w:rPr>
        <w:t>01</w:t>
      </w:r>
      <w:r w:rsidR="005354F7" w:rsidRPr="006C1B7A">
        <w:rPr>
          <w:rFonts w:ascii="Tahoma" w:hAnsi="Tahoma" w:cs="Tahoma"/>
          <w:sz w:val="26"/>
          <w:szCs w:val="26"/>
        </w:rPr>
        <w:t>/</w:t>
      </w:r>
      <w:r w:rsidR="00CB6335">
        <w:rPr>
          <w:rFonts w:ascii="Tahoma" w:hAnsi="Tahoma" w:cs="Tahoma"/>
          <w:sz w:val="26"/>
          <w:szCs w:val="26"/>
        </w:rPr>
        <w:t>0</w:t>
      </w:r>
      <w:r w:rsidR="00D70AC2">
        <w:rPr>
          <w:rFonts w:ascii="Tahoma" w:hAnsi="Tahoma" w:cs="Tahoma"/>
          <w:sz w:val="26"/>
          <w:szCs w:val="26"/>
          <w:lang w:val="en-US"/>
        </w:rPr>
        <w:t>2</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Pr="00D70AC2"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D70AC2" w:rsidRPr="00D70AC2" w:rsidRDefault="00D70AC2" w:rsidP="00D70AC2">
      <w:pPr>
        <w:suppressAutoHyphens/>
        <w:overflowPunct w:val="0"/>
        <w:autoSpaceDE w:val="0"/>
        <w:autoSpaceDN w:val="0"/>
        <w:adjustRightInd w:val="0"/>
        <w:jc w:val="both"/>
        <w:textAlignment w:val="baseline"/>
        <w:rPr>
          <w:rFonts w:asciiTheme="minorHAnsi" w:eastAsia="Times New Roman" w:hAnsiTheme="minorHAnsi" w:cs="Tahoma"/>
          <w:kern w:val="1"/>
        </w:rPr>
      </w:pPr>
      <w:r w:rsidRPr="00D70AC2">
        <w:rPr>
          <w:rFonts w:asciiTheme="minorHAnsi" w:eastAsia="Times New Roman" w:hAnsiTheme="minorHAnsi" w:cs="Tahoma"/>
          <w:kern w:val="1"/>
        </w:rPr>
        <w:t>Το Εργατικό Κέντρο Αθήνας αντέδρασε από την πρώτη στιγμή προσφεύγοντας στην δικαιοσύνη και καταθέτοντας αίτηση ακύρωσης στο Συμβούλιο της Επικρατείας, για τις διατάξεις που διέπουν την λειτουργία του ΓΕ</w:t>
      </w:r>
      <w:r w:rsidR="00167358">
        <w:rPr>
          <w:rFonts w:asciiTheme="minorHAnsi" w:eastAsia="Times New Roman" w:hAnsiTheme="minorHAnsi" w:cs="Tahoma"/>
          <w:kern w:val="1"/>
        </w:rPr>
        <w:t>.</w:t>
      </w:r>
      <w:r w:rsidRPr="00D70AC2">
        <w:rPr>
          <w:rFonts w:asciiTheme="minorHAnsi" w:eastAsia="Times New Roman" w:hAnsiTheme="minorHAnsi" w:cs="Tahoma"/>
          <w:kern w:val="1"/>
        </w:rPr>
        <w:t>ΜΗ</w:t>
      </w:r>
      <w:r w:rsidR="00167358">
        <w:rPr>
          <w:rFonts w:asciiTheme="minorHAnsi" w:eastAsia="Times New Roman" w:hAnsiTheme="minorHAnsi" w:cs="Tahoma"/>
          <w:kern w:val="1"/>
        </w:rPr>
        <w:t>.</w:t>
      </w:r>
      <w:r w:rsidRPr="00D70AC2">
        <w:rPr>
          <w:rFonts w:asciiTheme="minorHAnsi" w:eastAsia="Times New Roman" w:hAnsiTheme="minorHAnsi" w:cs="Tahoma"/>
          <w:kern w:val="1"/>
        </w:rPr>
        <w:t>Σ</w:t>
      </w:r>
      <w:r w:rsidR="00167358">
        <w:rPr>
          <w:rFonts w:asciiTheme="minorHAnsi" w:eastAsia="Times New Roman" w:hAnsiTheme="minorHAnsi" w:cs="Tahoma"/>
          <w:kern w:val="1"/>
        </w:rPr>
        <w:t>.</w:t>
      </w:r>
      <w:r w:rsidRPr="00D70AC2">
        <w:rPr>
          <w:rFonts w:asciiTheme="minorHAnsi" w:eastAsia="Times New Roman" w:hAnsiTheme="minorHAnsi" w:cs="Tahoma"/>
          <w:kern w:val="1"/>
        </w:rPr>
        <w:t>Ο</w:t>
      </w:r>
      <w:r w:rsidR="00167358">
        <w:rPr>
          <w:rFonts w:asciiTheme="minorHAnsi" w:eastAsia="Times New Roman" w:hAnsiTheme="minorHAnsi" w:cs="Tahoma"/>
          <w:kern w:val="1"/>
        </w:rPr>
        <w:t>.</w:t>
      </w:r>
      <w:r w:rsidRPr="00D70AC2">
        <w:rPr>
          <w:rFonts w:asciiTheme="minorHAnsi" w:eastAsia="Times New Roman" w:hAnsiTheme="minorHAnsi" w:cs="Tahoma"/>
          <w:kern w:val="1"/>
        </w:rPr>
        <w:t>Ε</w:t>
      </w:r>
      <w:r w:rsidR="00167358">
        <w:rPr>
          <w:rFonts w:asciiTheme="minorHAnsi" w:eastAsia="Times New Roman" w:hAnsiTheme="minorHAnsi" w:cs="Tahoma"/>
          <w:kern w:val="1"/>
        </w:rPr>
        <w:t>.</w:t>
      </w:r>
      <w:bookmarkStart w:id="0" w:name="_GoBack"/>
      <w:bookmarkEnd w:id="0"/>
      <w:r w:rsidRPr="00D70AC2">
        <w:rPr>
          <w:rFonts w:asciiTheme="minorHAnsi" w:eastAsia="Times New Roman" w:hAnsiTheme="minorHAnsi" w:cs="Tahoma"/>
          <w:kern w:val="1"/>
        </w:rPr>
        <w:t xml:space="preserve"> (Γενικού Μητρώου Συνδικαλιστικών Οργανώσεων των Εργαζομένων)</w:t>
      </w:r>
      <w:r w:rsidR="00167358" w:rsidRPr="00167358">
        <w:rPr>
          <w:rFonts w:asciiTheme="minorHAnsi" w:eastAsia="Times New Roman" w:hAnsiTheme="minorHAnsi" w:cs="Tahoma"/>
          <w:kern w:val="1"/>
        </w:rPr>
        <w:t>.</w:t>
      </w:r>
      <w:r w:rsidR="00167358">
        <w:rPr>
          <w:rFonts w:asciiTheme="minorHAnsi" w:eastAsia="Times New Roman" w:hAnsiTheme="minorHAnsi" w:cs="Tahoma"/>
          <w:kern w:val="1"/>
        </w:rPr>
        <w:t xml:space="preserve"> Τ</w:t>
      </w:r>
      <w:r w:rsidRPr="00D70AC2">
        <w:rPr>
          <w:rFonts w:asciiTheme="minorHAnsi" w:eastAsia="Times New Roman" w:hAnsiTheme="minorHAnsi" w:cs="Tahoma"/>
          <w:kern w:val="1"/>
        </w:rPr>
        <w:t>ο Υπουργείο Εργασίας και Κοινωνικών Υποθέσεων ανακοινώνει την έναρξη λειτουργίας του Μητρώου την 1</w:t>
      </w:r>
      <w:r w:rsidRPr="00D70AC2">
        <w:rPr>
          <w:rFonts w:asciiTheme="minorHAnsi" w:eastAsia="Times New Roman" w:hAnsiTheme="minorHAnsi" w:cs="Tahoma"/>
          <w:kern w:val="1"/>
          <w:vertAlign w:val="superscript"/>
        </w:rPr>
        <w:t>η</w:t>
      </w:r>
      <w:r w:rsidRPr="00D70AC2">
        <w:rPr>
          <w:rFonts w:asciiTheme="minorHAnsi" w:eastAsia="Times New Roman" w:hAnsiTheme="minorHAnsi" w:cs="Tahoma"/>
          <w:kern w:val="1"/>
        </w:rPr>
        <w:t xml:space="preserve"> Φλεβάρη (ήταν να ξεκινήσει 1/1/2022), αδιαφορώντας προκλητικά για το γεγονός ότι εκκρεμεί ο έλεγχος συνταγματικότητας και νομιμότητας των διατάξεων αυτών.</w:t>
      </w:r>
    </w:p>
    <w:p w:rsidR="00D70AC2" w:rsidRPr="00D70AC2" w:rsidRDefault="00D70AC2" w:rsidP="00D70AC2">
      <w:pPr>
        <w:suppressAutoHyphens/>
        <w:overflowPunct w:val="0"/>
        <w:autoSpaceDE w:val="0"/>
        <w:autoSpaceDN w:val="0"/>
        <w:adjustRightInd w:val="0"/>
        <w:ind w:firstLine="426"/>
        <w:jc w:val="both"/>
        <w:textAlignment w:val="baseline"/>
        <w:rPr>
          <w:rFonts w:asciiTheme="minorHAnsi" w:eastAsia="Times New Roman" w:hAnsiTheme="minorHAnsi" w:cs="Tahoma"/>
          <w:kern w:val="1"/>
        </w:rPr>
      </w:pPr>
    </w:p>
    <w:p w:rsidR="00D70AC2" w:rsidRPr="00D70AC2" w:rsidRDefault="00D70AC2" w:rsidP="00D70AC2">
      <w:pPr>
        <w:suppressAutoHyphens/>
        <w:overflowPunct w:val="0"/>
        <w:autoSpaceDE w:val="0"/>
        <w:autoSpaceDN w:val="0"/>
        <w:adjustRightInd w:val="0"/>
        <w:jc w:val="both"/>
        <w:textAlignment w:val="baseline"/>
        <w:rPr>
          <w:rFonts w:asciiTheme="minorHAnsi" w:eastAsia="Times New Roman" w:hAnsiTheme="minorHAnsi" w:cs="Tahoma"/>
          <w:kern w:val="1"/>
        </w:rPr>
      </w:pPr>
      <w:r w:rsidRPr="00D70AC2">
        <w:rPr>
          <w:rFonts w:asciiTheme="minorHAnsi" w:hAnsiTheme="minorHAnsi" w:cstheme="minorBidi"/>
          <w:lang w:eastAsia="en-US"/>
        </w:rPr>
        <w:t>Στις 29 Μαρτίου το Ε</w:t>
      </w:r>
      <w:r w:rsidR="00B93325">
        <w:rPr>
          <w:rFonts w:asciiTheme="minorHAnsi" w:hAnsiTheme="minorHAnsi" w:cstheme="minorBidi"/>
          <w:lang w:eastAsia="en-US"/>
        </w:rPr>
        <w:t>ργατικό Κέντρο Αθήνας,</w:t>
      </w:r>
      <w:r w:rsidRPr="00D70AC2">
        <w:rPr>
          <w:rFonts w:asciiTheme="minorHAnsi" w:hAnsiTheme="minorHAnsi" w:cstheme="minorBidi"/>
          <w:lang w:eastAsia="en-US"/>
        </w:rPr>
        <w:t xml:space="preserve"> </w:t>
      </w:r>
      <w:r w:rsidR="00B93325">
        <w:rPr>
          <w:rFonts w:asciiTheme="minorHAnsi" w:hAnsiTheme="minorHAnsi" w:cstheme="minorBidi"/>
          <w:lang w:eastAsia="en-US"/>
        </w:rPr>
        <w:t>μαζί με τα σωματεία μέλη του και όλες τις συνδικαλιστικές οργανώσεις, θα βρισκόμαστε</w:t>
      </w:r>
      <w:r w:rsidRPr="00D70AC2">
        <w:rPr>
          <w:rFonts w:asciiTheme="minorHAnsi" w:hAnsiTheme="minorHAnsi" w:cstheme="minorBidi"/>
          <w:lang w:eastAsia="en-US"/>
        </w:rPr>
        <w:t xml:space="preserve"> στο Συμβούλιο της Επικρατείας όπου και εκδικάζεται η προσφυγή του </w:t>
      </w:r>
      <w:r w:rsidR="00B93325">
        <w:rPr>
          <w:rFonts w:asciiTheme="minorHAnsi" w:hAnsiTheme="minorHAnsi" w:cstheme="minorBidi"/>
          <w:lang w:eastAsia="en-US"/>
        </w:rPr>
        <w:t xml:space="preserve">ΕΚΑ </w:t>
      </w:r>
      <w:r w:rsidRPr="00D70AC2">
        <w:rPr>
          <w:rFonts w:asciiTheme="minorHAnsi" w:hAnsiTheme="minorHAnsi" w:cstheme="minorBidi"/>
          <w:lang w:eastAsia="en-US"/>
        </w:rPr>
        <w:t xml:space="preserve">ενάντια στο </w:t>
      </w:r>
      <w:r w:rsidRPr="00D70AC2">
        <w:rPr>
          <w:rFonts w:asciiTheme="minorHAnsi" w:eastAsia="Times New Roman" w:hAnsiTheme="minorHAnsi" w:cs="Tahoma"/>
          <w:kern w:val="1"/>
        </w:rPr>
        <w:t xml:space="preserve">«φακέλωμα» των συνδικαλιστικών οργανώσεων των εργαζομένων και στον έλεγχο άσκησης των δικαιωμάτων και ελευθεριών που αποτελούν τον πυρήνα της συνταγματικά κατοχυρωμένης συνδικαλιστικής ελευθερίας. </w:t>
      </w:r>
    </w:p>
    <w:p w:rsidR="00D70AC2" w:rsidRPr="00D70AC2" w:rsidRDefault="00D70AC2" w:rsidP="00D70AC2">
      <w:pPr>
        <w:suppressAutoHyphens/>
        <w:overflowPunct w:val="0"/>
        <w:autoSpaceDE w:val="0"/>
        <w:autoSpaceDN w:val="0"/>
        <w:adjustRightInd w:val="0"/>
        <w:jc w:val="both"/>
        <w:textAlignment w:val="baseline"/>
        <w:rPr>
          <w:rFonts w:asciiTheme="minorHAnsi" w:eastAsia="Times New Roman" w:hAnsiTheme="minorHAnsi" w:cs="Tahoma"/>
          <w:kern w:val="1"/>
        </w:rPr>
      </w:pPr>
    </w:p>
    <w:p w:rsidR="00D70AC2" w:rsidRPr="00D70AC2" w:rsidRDefault="00D70AC2" w:rsidP="00D70AC2">
      <w:pPr>
        <w:suppressAutoHyphens/>
        <w:overflowPunct w:val="0"/>
        <w:autoSpaceDE w:val="0"/>
        <w:autoSpaceDN w:val="0"/>
        <w:adjustRightInd w:val="0"/>
        <w:jc w:val="both"/>
        <w:textAlignment w:val="baseline"/>
        <w:rPr>
          <w:rFonts w:asciiTheme="minorHAnsi" w:eastAsia="Times New Roman" w:hAnsiTheme="minorHAnsi" w:cs="Tahoma"/>
          <w:kern w:val="1"/>
        </w:rPr>
      </w:pPr>
      <w:r w:rsidRPr="00D70AC2">
        <w:rPr>
          <w:rFonts w:asciiTheme="minorHAnsi" w:eastAsia="Times New Roman" w:hAnsiTheme="minorHAnsi" w:cs="Tahoma"/>
          <w:kern w:val="1"/>
        </w:rPr>
        <w:t xml:space="preserve">Για εμάς είναι πλήρως αντισυνταγματική η διάταξη που προβλέπει,  στην περίπτωση που μια συνδικαλιστική οργάνωση δεν εγγραφεί στο ΓΕ.ΜΗ.Σ.Ο.Ε. ή δεν τηρεί και εισάγει </w:t>
      </w:r>
      <w:proofErr w:type="spellStart"/>
      <w:r w:rsidRPr="00D70AC2">
        <w:rPr>
          <w:rFonts w:asciiTheme="minorHAnsi" w:eastAsia="Times New Roman" w:hAnsiTheme="minorHAnsi" w:cs="Tahoma"/>
          <w:kern w:val="1"/>
        </w:rPr>
        <w:t>επικαιροποιημένα</w:t>
      </w:r>
      <w:proofErr w:type="spellEnd"/>
      <w:r w:rsidRPr="00D70AC2">
        <w:rPr>
          <w:rFonts w:asciiTheme="minorHAnsi" w:eastAsia="Times New Roman" w:hAnsiTheme="minorHAnsi" w:cs="Tahoma"/>
          <w:kern w:val="1"/>
        </w:rPr>
        <w:t xml:space="preserve"> τα στοιχεία της, την αναστολή των θεμελιωδών συλλογικών δικαιωμάτων των εργαζομένων και των συνδικαλιστικών τους οργανώσεων (αναστολή του δικαιώματος σύναψης Σ.Σ.Ε., αναστολή της προστασίας από την απόλυση και τη μετάθεση των συνδικαλιστικών στελεχών και αναστολή των συνδικαλιστικών δικαιωμάτων, ελευθεριών και διευκολύνσεων των άρθρων 16 και 17 του ν. 1264/1982). Επιπλέον, και …εκ του πονηρού, το υπουργείο Εργασίας πρόσθεσε την απαγόρευση κήρυξης απεργίας ως κύρωση μη εγγραφής στο Μητρώο, ενώ δεν προβλέπεται στο άρθρο 83 του ν. 4808/2021.</w:t>
      </w:r>
    </w:p>
    <w:p w:rsidR="00D70AC2" w:rsidRPr="00D70AC2" w:rsidRDefault="00D70AC2" w:rsidP="00D70AC2">
      <w:pPr>
        <w:suppressAutoHyphens/>
        <w:overflowPunct w:val="0"/>
        <w:autoSpaceDE w:val="0"/>
        <w:autoSpaceDN w:val="0"/>
        <w:adjustRightInd w:val="0"/>
        <w:ind w:firstLine="426"/>
        <w:jc w:val="both"/>
        <w:textAlignment w:val="baseline"/>
        <w:rPr>
          <w:rFonts w:asciiTheme="minorHAnsi" w:eastAsia="Times New Roman" w:hAnsiTheme="minorHAnsi" w:cs="Tahoma"/>
          <w:kern w:val="1"/>
        </w:rPr>
      </w:pPr>
    </w:p>
    <w:p w:rsidR="00D70AC2" w:rsidRPr="00D70AC2" w:rsidRDefault="00D70AC2" w:rsidP="00D70AC2">
      <w:pPr>
        <w:jc w:val="both"/>
        <w:rPr>
          <w:rFonts w:asciiTheme="minorHAnsi" w:hAnsiTheme="minorHAnsi" w:cstheme="minorBidi"/>
          <w:lang w:eastAsia="en-US"/>
        </w:rPr>
      </w:pPr>
      <w:r w:rsidRPr="00D70AC2">
        <w:rPr>
          <w:rFonts w:asciiTheme="minorHAnsi" w:hAnsiTheme="minorHAnsi" w:cstheme="minorBidi"/>
          <w:lang w:eastAsia="en-US"/>
        </w:rPr>
        <w:t>Θα αγωνιστούμε ενάντια στα αντεργατικά και αντικοινωνικά νομοθετήματα της Κυβέρνησης και την καλούμε να πάψει να απλώνει τις φτερούγες της πάνω από τους εργοδότες. Ας ασχοληθεί η κυβέρνηση με το κύμα της ακρίβειας που πλήττει τα νοικοκυριά και να σεβαστεί τον θεσμικό ρόλο των συνδικάτων επαναφέροντας τις συλλογικές διαπραγματεύσεις και την Εθνική Συλλογική Σύμβαση Εργασίας.</w:t>
      </w:r>
    </w:p>
    <w:p w:rsidR="00CB6335" w:rsidRPr="00EC0497" w:rsidRDefault="00CB6335" w:rsidP="00CB6335">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1976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5</cp:revision>
  <cp:lastPrinted>2020-02-02T11:42:00Z</cp:lastPrinted>
  <dcterms:created xsi:type="dcterms:W3CDTF">2022-02-01T14:00:00Z</dcterms:created>
  <dcterms:modified xsi:type="dcterms:W3CDTF">2022-02-01T14:10:00Z</dcterms:modified>
</cp:coreProperties>
</file>