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02522A" w:rsidTr="00D5272C">
        <w:trPr>
          <w:trHeight w:val="1696"/>
          <w:jc w:val="center"/>
        </w:trPr>
        <w:tc>
          <w:tcPr>
            <w:tcW w:w="8522" w:type="dxa"/>
            <w:shd w:val="clear" w:color="auto" w:fill="D9D9D9"/>
          </w:tcPr>
          <w:p w:rsidR="0002522A" w:rsidRPr="002A3496" w:rsidRDefault="0002522A" w:rsidP="00D5272C">
            <w:pPr>
              <w:rPr>
                <w:rFonts w:ascii="Arial Black" w:hAnsi="Arial Black"/>
                <w:sz w:val="48"/>
                <w:szCs w:val="48"/>
              </w:rPr>
            </w:pPr>
            <w:r w:rsidRPr="002A3496">
              <w:rPr>
                <w:rFonts w:ascii="Arial Black" w:hAnsi="Arial Black"/>
                <w:sz w:val="48"/>
                <w:szCs w:val="48"/>
              </w:rPr>
              <w:t>ΕΚΑ</w:t>
            </w:r>
          </w:p>
          <w:p w:rsidR="0002522A" w:rsidRPr="006142CF" w:rsidRDefault="0002522A" w:rsidP="00D5272C">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02522A" w:rsidRPr="005F2BB6" w:rsidRDefault="0002522A" w:rsidP="0002522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02522A" w:rsidRDefault="0002522A" w:rsidP="0002522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02522A" w:rsidRDefault="0002522A" w:rsidP="0002522A">
      <w:pPr>
        <w:spacing w:after="0"/>
        <w:jc w:val="center"/>
        <w:rPr>
          <w:rFonts w:ascii="Tahoma" w:hAnsi="Tahoma" w:cs="Tahoma"/>
          <w:sz w:val="26"/>
          <w:szCs w:val="26"/>
          <w:lang w:val="en-US"/>
        </w:rPr>
      </w:pPr>
    </w:p>
    <w:p w:rsidR="0002522A" w:rsidRDefault="0002522A" w:rsidP="0002522A">
      <w:pPr>
        <w:spacing w:after="0"/>
        <w:jc w:val="center"/>
        <w:rPr>
          <w:rFonts w:ascii="Tahoma" w:hAnsi="Tahoma" w:cs="Tahoma"/>
          <w:sz w:val="26"/>
          <w:szCs w:val="26"/>
          <w:lang w:val="en-US"/>
        </w:rPr>
      </w:pPr>
    </w:p>
    <w:p w:rsidR="0002522A" w:rsidRDefault="0002522A" w:rsidP="0002522A">
      <w:pPr>
        <w:spacing w:after="0"/>
        <w:jc w:val="center"/>
        <w:rPr>
          <w:rFonts w:ascii="Tahoma" w:hAnsi="Tahoma" w:cs="Tahoma"/>
          <w:sz w:val="26"/>
          <w:szCs w:val="26"/>
          <w:lang w:val="en-US"/>
        </w:rPr>
      </w:pPr>
      <w:r>
        <w:rPr>
          <w:rFonts w:ascii="Tahoma" w:hAnsi="Tahoma" w:cs="Tahoma"/>
          <w:sz w:val="26"/>
          <w:szCs w:val="26"/>
          <w:lang w:val="en-US"/>
        </w:rPr>
        <w:tab/>
      </w:r>
      <w:r>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090F01">
        <w:rPr>
          <w:rFonts w:ascii="Tahoma" w:hAnsi="Tahoma" w:cs="Tahoma"/>
          <w:sz w:val="26"/>
          <w:szCs w:val="26"/>
          <w:lang w:val="en-US"/>
        </w:rPr>
        <w:t xml:space="preserve">    </w:t>
      </w:r>
      <w:r w:rsidRPr="007E1729">
        <w:rPr>
          <w:rFonts w:ascii="Tahoma" w:hAnsi="Tahoma" w:cs="Tahoma"/>
          <w:sz w:val="26"/>
          <w:szCs w:val="26"/>
        </w:rPr>
        <w:t xml:space="preserve">Αθήνα, </w:t>
      </w:r>
      <w:r>
        <w:rPr>
          <w:rFonts w:ascii="Tahoma" w:hAnsi="Tahoma" w:cs="Tahoma"/>
          <w:sz w:val="26"/>
          <w:szCs w:val="26"/>
        </w:rPr>
        <w:t>2</w:t>
      </w:r>
      <w:r>
        <w:rPr>
          <w:rFonts w:ascii="Tahoma" w:hAnsi="Tahoma" w:cs="Tahoma"/>
          <w:sz w:val="26"/>
          <w:szCs w:val="26"/>
          <w:lang w:val="en-US"/>
        </w:rPr>
        <w:t>7</w:t>
      </w:r>
      <w:bookmarkStart w:id="0" w:name="_GoBack"/>
      <w:bookmarkEnd w:id="0"/>
      <w:r w:rsidRPr="00F63FBE">
        <w:rPr>
          <w:rFonts w:ascii="Tahoma" w:hAnsi="Tahoma" w:cs="Tahoma"/>
          <w:sz w:val="26"/>
          <w:szCs w:val="26"/>
        </w:rPr>
        <w:t>/</w:t>
      </w:r>
      <w:r w:rsidRPr="00821CA0">
        <w:rPr>
          <w:rFonts w:ascii="Tahoma" w:hAnsi="Tahoma" w:cs="Tahoma"/>
          <w:sz w:val="26"/>
          <w:szCs w:val="26"/>
        </w:rPr>
        <w:t>03</w:t>
      </w:r>
      <w:r>
        <w:rPr>
          <w:rFonts w:ascii="Tahoma" w:hAnsi="Tahoma" w:cs="Tahoma"/>
          <w:sz w:val="26"/>
          <w:szCs w:val="26"/>
        </w:rPr>
        <w:t>/20</w:t>
      </w:r>
      <w:r w:rsidRPr="00F44AF5">
        <w:rPr>
          <w:rFonts w:ascii="Tahoma" w:hAnsi="Tahoma" w:cs="Tahoma"/>
          <w:sz w:val="26"/>
          <w:szCs w:val="26"/>
        </w:rPr>
        <w:t>2</w:t>
      </w:r>
      <w:r w:rsidRPr="00245586">
        <w:rPr>
          <w:rFonts w:ascii="Tahoma" w:hAnsi="Tahoma" w:cs="Tahoma"/>
          <w:sz w:val="26"/>
          <w:szCs w:val="26"/>
        </w:rPr>
        <w:t>4</w:t>
      </w:r>
    </w:p>
    <w:p w:rsidR="0002522A" w:rsidRPr="00BB22EF" w:rsidRDefault="0002522A" w:rsidP="0002522A">
      <w:pPr>
        <w:spacing w:after="0"/>
        <w:jc w:val="center"/>
        <w:rPr>
          <w:rFonts w:ascii="Tahoma" w:hAnsi="Tahoma" w:cs="Tahoma"/>
          <w:sz w:val="26"/>
          <w:szCs w:val="26"/>
          <w:lang w:val="en-US"/>
        </w:rPr>
      </w:pPr>
    </w:p>
    <w:p w:rsidR="0002522A" w:rsidRPr="003620E0" w:rsidRDefault="0002522A" w:rsidP="0002522A">
      <w:pPr>
        <w:spacing w:after="0"/>
        <w:jc w:val="center"/>
        <w:rPr>
          <w:rFonts w:ascii="Tahoma" w:hAnsi="Tahoma" w:cs="Tahoma"/>
          <w:sz w:val="26"/>
          <w:szCs w:val="26"/>
        </w:rPr>
      </w:pPr>
    </w:p>
    <w:p w:rsidR="0002522A" w:rsidRPr="0081247D" w:rsidRDefault="0002522A" w:rsidP="0002522A">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8F49EA" w:rsidRDefault="008F49EA" w:rsidP="00953FD6">
      <w:pPr>
        <w:spacing w:after="0" w:line="240" w:lineRule="auto"/>
        <w:jc w:val="both"/>
        <w:rPr>
          <w:rFonts w:ascii="Times New Roman" w:eastAsia="Times New Roman" w:hAnsi="Times New Roman" w:cs="Times New Roman"/>
          <w:color w:val="191E27"/>
          <w:sz w:val="28"/>
          <w:szCs w:val="28"/>
          <w:lang w:eastAsia="el-GR"/>
        </w:rPr>
      </w:pPr>
      <w:r w:rsidRPr="001245D5">
        <w:rPr>
          <w:rFonts w:ascii="Times New Roman" w:eastAsia="Times New Roman" w:hAnsi="Times New Roman" w:cs="Times New Roman"/>
          <w:color w:val="191E27"/>
          <w:sz w:val="28"/>
          <w:szCs w:val="28"/>
          <w:lang w:eastAsia="el-GR"/>
        </w:rPr>
        <w:t xml:space="preserve">Το Εργατικό Κέντρο Αθήνας </w:t>
      </w:r>
      <w:r w:rsidR="00953FD6">
        <w:rPr>
          <w:rFonts w:ascii="Times New Roman" w:eastAsia="Times New Roman" w:hAnsi="Times New Roman" w:cs="Times New Roman"/>
          <w:color w:val="191E27"/>
          <w:sz w:val="28"/>
          <w:szCs w:val="28"/>
          <w:lang w:eastAsia="el-GR"/>
        </w:rPr>
        <w:t>εκφράζει την αλληλεγγύη του στον δίκαιο αγώνα των εργαζομένων στη ΛΑΡΚΟ, που συνεχίζουν, εδώ και τέσσερα χρόνια να παλεύουν για τη δουλειά τους, τα δικαιώματά τους, τη ζωή τους.</w:t>
      </w:r>
    </w:p>
    <w:p w:rsidR="00953FD6" w:rsidRDefault="00953FD6" w:rsidP="00953FD6">
      <w:pPr>
        <w:spacing w:after="0" w:line="240" w:lineRule="auto"/>
        <w:jc w:val="both"/>
        <w:rPr>
          <w:rFonts w:ascii="Times New Roman" w:eastAsia="Times New Roman" w:hAnsi="Times New Roman" w:cs="Times New Roman"/>
          <w:color w:val="191E27"/>
          <w:sz w:val="28"/>
          <w:szCs w:val="28"/>
          <w:lang w:eastAsia="el-GR"/>
        </w:rPr>
      </w:pPr>
    </w:p>
    <w:p w:rsidR="00953FD6" w:rsidRDefault="00953FD6" w:rsidP="00953FD6">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Η κυβέρνηση εμπαίζει τους εκατοντάδες εργαζόμενους και τις οικογένειές τους μιλώντας για εκκαθάριση εν λειτουργία και για «επενδυτή», ενώ στην ουσία η παραγωγή έχει σταματήσει και ο επενδυτή</w:t>
      </w:r>
      <w:r w:rsidR="00206E81">
        <w:rPr>
          <w:rFonts w:ascii="Times New Roman" w:eastAsia="Times New Roman" w:hAnsi="Times New Roman" w:cs="Times New Roman"/>
          <w:color w:val="191E27"/>
          <w:sz w:val="28"/>
          <w:szCs w:val="28"/>
          <w:lang w:eastAsia="el-GR"/>
        </w:rPr>
        <w:t>ς κάνει τον</w:t>
      </w:r>
      <w:r>
        <w:rPr>
          <w:rFonts w:ascii="Times New Roman" w:eastAsia="Times New Roman" w:hAnsi="Times New Roman" w:cs="Times New Roman"/>
          <w:color w:val="191E27"/>
          <w:sz w:val="28"/>
          <w:szCs w:val="28"/>
          <w:lang w:eastAsia="el-GR"/>
        </w:rPr>
        <w:t xml:space="preserve"> «</w:t>
      </w:r>
      <w:proofErr w:type="spellStart"/>
      <w:r>
        <w:rPr>
          <w:rFonts w:ascii="Times New Roman" w:eastAsia="Times New Roman" w:hAnsi="Times New Roman" w:cs="Times New Roman"/>
          <w:color w:val="191E27"/>
          <w:sz w:val="28"/>
          <w:szCs w:val="28"/>
          <w:lang w:eastAsia="el-GR"/>
        </w:rPr>
        <w:t>σκραπατζή</w:t>
      </w:r>
      <w:proofErr w:type="spellEnd"/>
      <w:r>
        <w:rPr>
          <w:rFonts w:ascii="Times New Roman" w:eastAsia="Times New Roman" w:hAnsi="Times New Roman" w:cs="Times New Roman"/>
          <w:color w:val="191E27"/>
          <w:sz w:val="28"/>
          <w:szCs w:val="28"/>
          <w:lang w:eastAsia="el-GR"/>
        </w:rPr>
        <w:t xml:space="preserve">». Η κυβέρνηση εγκληματεί κλείνοντας τη μοναδική βιομηχανία παραγωγής </w:t>
      </w:r>
      <w:proofErr w:type="spellStart"/>
      <w:r>
        <w:rPr>
          <w:rFonts w:ascii="Times New Roman" w:eastAsia="Times New Roman" w:hAnsi="Times New Roman" w:cs="Times New Roman"/>
          <w:color w:val="191E27"/>
          <w:sz w:val="28"/>
          <w:szCs w:val="28"/>
          <w:lang w:eastAsia="el-GR"/>
        </w:rPr>
        <w:t>σιδηρονικελίου</w:t>
      </w:r>
      <w:proofErr w:type="spellEnd"/>
      <w:r>
        <w:rPr>
          <w:rFonts w:ascii="Times New Roman" w:eastAsia="Times New Roman" w:hAnsi="Times New Roman" w:cs="Times New Roman"/>
          <w:color w:val="191E27"/>
          <w:sz w:val="28"/>
          <w:szCs w:val="28"/>
          <w:lang w:eastAsia="el-GR"/>
        </w:rPr>
        <w:t xml:space="preserve"> στην Ευρώπη και πουλώντας την για </w:t>
      </w:r>
      <w:r w:rsidR="0031281B">
        <w:rPr>
          <w:rFonts w:ascii="Times New Roman" w:eastAsia="Times New Roman" w:hAnsi="Times New Roman" w:cs="Times New Roman"/>
          <w:color w:val="191E27"/>
          <w:sz w:val="28"/>
          <w:szCs w:val="28"/>
          <w:lang w:eastAsia="el-GR"/>
        </w:rPr>
        <w:t>ψίχουλα ενώ ο ορυκτός πλούτος είναι ανυπολόγιστης αξίας.</w:t>
      </w:r>
    </w:p>
    <w:p w:rsidR="00953FD6" w:rsidRDefault="00953FD6" w:rsidP="00953FD6">
      <w:pPr>
        <w:spacing w:after="0" w:line="240" w:lineRule="auto"/>
        <w:jc w:val="both"/>
        <w:rPr>
          <w:rFonts w:ascii="Times New Roman" w:eastAsia="Times New Roman" w:hAnsi="Times New Roman" w:cs="Times New Roman"/>
          <w:color w:val="191E27"/>
          <w:sz w:val="28"/>
          <w:szCs w:val="28"/>
          <w:lang w:eastAsia="el-GR"/>
        </w:rPr>
      </w:pPr>
    </w:p>
    <w:p w:rsidR="00953FD6" w:rsidRDefault="00953FD6" w:rsidP="00953FD6">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Το ΕΚΑ απαιτεί την επαναλειτουργία του εργοστασίου, τη διασφάλιση των θέσεων εργασίας και στηρίζει την κινητοποίηση των εργαζομένων της ΛΑΡΚΟ, την Πέμπτη 28 Μάρτη στο Σύνταγμα, προκειμένου να μην ξεπουληθεί άλλη μια Δημόσια Επιχείρηση στρατηγικής σημασίας για τη χώρα μας.</w:t>
      </w:r>
    </w:p>
    <w:p w:rsidR="00552045" w:rsidRDefault="00552045" w:rsidP="00AD0D89">
      <w:pPr>
        <w:spacing w:after="0" w:line="240" w:lineRule="auto"/>
        <w:jc w:val="both"/>
        <w:rPr>
          <w:rFonts w:ascii="Times New Roman" w:eastAsia="Times New Roman" w:hAnsi="Times New Roman" w:cs="Times New Roman"/>
          <w:color w:val="191E27"/>
          <w:sz w:val="28"/>
          <w:szCs w:val="28"/>
          <w:lang w:eastAsia="el-GR"/>
        </w:rPr>
      </w:pPr>
    </w:p>
    <w:p w:rsidR="00AD0D89" w:rsidRPr="00197455" w:rsidRDefault="00AD0D89" w:rsidP="00AD0D89">
      <w:pPr>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D0574E">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2522A"/>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6E81"/>
    <w:rsid w:val="002075F7"/>
    <w:rsid w:val="002240D6"/>
    <w:rsid w:val="00233B9E"/>
    <w:rsid w:val="00245586"/>
    <w:rsid w:val="0025019C"/>
    <w:rsid w:val="00271074"/>
    <w:rsid w:val="002754F9"/>
    <w:rsid w:val="00284132"/>
    <w:rsid w:val="00294BAE"/>
    <w:rsid w:val="00296184"/>
    <w:rsid w:val="00296DEA"/>
    <w:rsid w:val="002A7F2B"/>
    <w:rsid w:val="002C12C3"/>
    <w:rsid w:val="002C46FB"/>
    <w:rsid w:val="002C4B9B"/>
    <w:rsid w:val="002C73CF"/>
    <w:rsid w:val="002F430D"/>
    <w:rsid w:val="002F492E"/>
    <w:rsid w:val="002F7A2C"/>
    <w:rsid w:val="003003C3"/>
    <w:rsid w:val="003025B3"/>
    <w:rsid w:val="0031281B"/>
    <w:rsid w:val="00312B1F"/>
    <w:rsid w:val="00320BE4"/>
    <w:rsid w:val="003620E0"/>
    <w:rsid w:val="00382277"/>
    <w:rsid w:val="00394910"/>
    <w:rsid w:val="003A0218"/>
    <w:rsid w:val="003A12EF"/>
    <w:rsid w:val="003A423C"/>
    <w:rsid w:val="003C361A"/>
    <w:rsid w:val="003D0A69"/>
    <w:rsid w:val="003D3F28"/>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8F49EA"/>
    <w:rsid w:val="00902680"/>
    <w:rsid w:val="00904D24"/>
    <w:rsid w:val="00907371"/>
    <w:rsid w:val="00914852"/>
    <w:rsid w:val="00915811"/>
    <w:rsid w:val="009240B5"/>
    <w:rsid w:val="009249D3"/>
    <w:rsid w:val="00933351"/>
    <w:rsid w:val="00944106"/>
    <w:rsid w:val="00946D39"/>
    <w:rsid w:val="00953FD6"/>
    <w:rsid w:val="00971B17"/>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0C9"/>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B22EF"/>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0574E"/>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379B"/>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F81F-6485-4ACD-92CE-91E53AA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6</cp:revision>
  <cp:lastPrinted>2024-03-26T10:13:00Z</cp:lastPrinted>
  <dcterms:created xsi:type="dcterms:W3CDTF">2024-03-27T08:14:00Z</dcterms:created>
  <dcterms:modified xsi:type="dcterms:W3CDTF">2024-03-27T09:53:00Z</dcterms:modified>
</cp:coreProperties>
</file>