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45586"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090F0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AD56CD">
        <w:rPr>
          <w:rFonts w:ascii="Tahoma" w:hAnsi="Tahoma" w:cs="Tahoma"/>
          <w:sz w:val="26"/>
          <w:szCs w:val="26"/>
          <w:lang w:val="en-US"/>
        </w:rPr>
        <w:t>8</w:t>
      </w:r>
      <w:r w:rsidR="00D245D5" w:rsidRPr="00F63FBE">
        <w:rPr>
          <w:rFonts w:ascii="Tahoma" w:hAnsi="Tahoma" w:cs="Tahoma"/>
          <w:sz w:val="26"/>
          <w:szCs w:val="26"/>
        </w:rPr>
        <w:t>/</w:t>
      </w:r>
      <w:r w:rsidR="00165329">
        <w:rPr>
          <w:rFonts w:ascii="Tahoma" w:hAnsi="Tahoma" w:cs="Tahoma"/>
          <w:sz w:val="26"/>
          <w:szCs w:val="26"/>
        </w:rPr>
        <w:t>2</w:t>
      </w:r>
      <w:r w:rsidR="00D245D5">
        <w:rPr>
          <w:rFonts w:ascii="Tahoma" w:hAnsi="Tahoma" w:cs="Tahoma"/>
          <w:sz w:val="26"/>
          <w:szCs w:val="26"/>
        </w:rPr>
        <w:t>/20</w:t>
      </w:r>
      <w:r w:rsidR="002C4B9B" w:rsidRPr="00F44AF5">
        <w:rPr>
          <w:rFonts w:ascii="Tahoma" w:hAnsi="Tahoma" w:cs="Tahoma"/>
          <w:sz w:val="26"/>
          <w:szCs w:val="26"/>
        </w:rPr>
        <w:t>2</w:t>
      </w:r>
      <w:r w:rsidR="0025019C" w:rsidRPr="00245586">
        <w:rPr>
          <w:rFonts w:ascii="Tahoma" w:hAnsi="Tahoma" w:cs="Tahoma"/>
          <w:sz w:val="26"/>
          <w:szCs w:val="26"/>
        </w:rPr>
        <w:t>4</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AD56CD" w:rsidRPr="00AD56CD" w:rsidRDefault="00AD56CD" w:rsidP="00AD56CD">
      <w:pPr>
        <w:spacing w:line="240" w:lineRule="auto"/>
        <w:jc w:val="both"/>
        <w:rPr>
          <w:rFonts w:eastAsia="Times New Roman" w:cstheme="minorHAnsi"/>
          <w:sz w:val="28"/>
          <w:szCs w:val="28"/>
          <w:lang w:eastAsia="en-GB"/>
        </w:rPr>
      </w:pPr>
      <w:r w:rsidRPr="00AD56CD">
        <w:rPr>
          <w:rFonts w:eastAsia="Times New Roman" w:cstheme="minorHAnsi"/>
          <w:bCs/>
          <w:color w:val="000000"/>
          <w:sz w:val="28"/>
          <w:szCs w:val="28"/>
          <w:lang w:eastAsia="el-GR"/>
        </w:rPr>
        <w:t xml:space="preserve">Η ακρίβεια σε βασικά προϊόντα έχει ξεφύγει και οδηγεί σε ακραίες καταστάσεις ανέχειας τους χαμηλά αμειβόμενους μισθωτούς, τους ανέργους, τους χαμηλοσυνταξιούχους, τις </w:t>
      </w:r>
      <w:proofErr w:type="spellStart"/>
      <w:r w:rsidRPr="00AD56CD">
        <w:rPr>
          <w:rFonts w:eastAsia="Times New Roman" w:cstheme="minorHAnsi"/>
          <w:bCs/>
          <w:color w:val="000000"/>
          <w:sz w:val="28"/>
          <w:szCs w:val="28"/>
          <w:lang w:eastAsia="el-GR"/>
        </w:rPr>
        <w:t>μονογονεϊκές</w:t>
      </w:r>
      <w:proofErr w:type="spellEnd"/>
      <w:r w:rsidRPr="00AD56CD">
        <w:rPr>
          <w:rFonts w:eastAsia="Times New Roman" w:cstheme="minorHAnsi"/>
          <w:bCs/>
          <w:color w:val="000000"/>
          <w:sz w:val="28"/>
          <w:szCs w:val="28"/>
          <w:lang w:eastAsia="el-GR"/>
        </w:rPr>
        <w:t xml:space="preserve"> οικογένειες και γενικότερα τους πλέον ευάλωτους.  </w:t>
      </w:r>
      <w:r w:rsidRPr="00AD56CD">
        <w:rPr>
          <w:rFonts w:eastAsia="Times New Roman" w:cstheme="minorHAnsi"/>
          <w:sz w:val="28"/>
          <w:szCs w:val="28"/>
          <w:lang w:eastAsia="en-GB"/>
        </w:rPr>
        <w:t xml:space="preserve">Μετά από μια δεκαετία λιτότητας και απορρύθμισης, η αβεβαιότητα των παγκόσμιων οικονομικών προοπτικών και η ευθραυστότητα της ελληνικής οικονομίας δημιουργούν ανησυχία για την περαιτέρω όξυνση των ανισοτήτων. </w:t>
      </w:r>
    </w:p>
    <w:p w:rsidR="00AD56CD" w:rsidRPr="00AD56CD" w:rsidRDefault="00AD56CD" w:rsidP="00AD56CD">
      <w:pPr>
        <w:shd w:val="clear" w:color="auto" w:fill="FFFFFF"/>
        <w:spacing w:before="60" w:after="75" w:line="240" w:lineRule="auto"/>
        <w:jc w:val="both"/>
        <w:rPr>
          <w:rFonts w:eastAsia="Times New Roman" w:cstheme="minorHAnsi"/>
          <w:color w:val="000000"/>
          <w:sz w:val="28"/>
          <w:szCs w:val="28"/>
          <w:lang w:eastAsia="en-GB"/>
        </w:rPr>
      </w:pPr>
      <w:r w:rsidRPr="00AD56CD">
        <w:rPr>
          <w:rFonts w:eastAsia="Times New Roman" w:cstheme="minorHAnsi"/>
          <w:bCs/>
          <w:color w:val="000000"/>
          <w:sz w:val="28"/>
          <w:szCs w:val="28"/>
          <w:lang w:eastAsia="el-GR"/>
        </w:rPr>
        <w:t xml:space="preserve">Το πρόβλημα αυτό έρχεται να προστεθεί σε απαράδεκτες καταστάσεις που συνδέονται με χρόνιες ελλείψεις και αστοχίες που </w:t>
      </w:r>
      <w:r w:rsidRPr="00AD56CD">
        <w:rPr>
          <w:rFonts w:eastAsia="Times New Roman" w:cstheme="minorHAnsi"/>
          <w:color w:val="000000"/>
          <w:sz w:val="28"/>
          <w:szCs w:val="28"/>
          <w:lang w:eastAsia="en-GB"/>
        </w:rPr>
        <w:t xml:space="preserve">απειλούν καθημερινά την ασφάλεια και την ζωή των εργαζομένων στην δουλειά, στην δημόσια υγεία, στην εκπαίδευση, στις αστικές συγκοινωνίες, στο οδικό δίκτυο, στα μεγάλα αστικά κέντρα. </w:t>
      </w:r>
    </w:p>
    <w:p w:rsidR="00AD56CD" w:rsidRPr="00AD56CD" w:rsidRDefault="00AD56CD" w:rsidP="00AD56CD">
      <w:pPr>
        <w:shd w:val="clear" w:color="auto" w:fill="FFFFFF"/>
        <w:spacing w:before="60" w:after="75" w:line="240" w:lineRule="auto"/>
        <w:jc w:val="both"/>
        <w:rPr>
          <w:rFonts w:eastAsia="Times New Roman" w:cstheme="minorHAnsi"/>
          <w:color w:val="000000"/>
          <w:sz w:val="28"/>
          <w:szCs w:val="28"/>
          <w:lang w:eastAsia="en-GB"/>
        </w:rPr>
      </w:pPr>
      <w:r w:rsidRPr="00AD56CD">
        <w:rPr>
          <w:rFonts w:eastAsia="Times New Roman" w:cstheme="minorHAnsi"/>
          <w:color w:val="000000"/>
          <w:sz w:val="28"/>
          <w:szCs w:val="28"/>
          <w:lang w:eastAsia="en-GB"/>
        </w:rPr>
        <w:t xml:space="preserve">Η τραγωδία των Τεμπών απέδειξε περίτρανα που μπορεί να οδηγήσουν τα </w:t>
      </w:r>
      <w:proofErr w:type="spellStart"/>
      <w:r w:rsidRPr="00AD56CD">
        <w:rPr>
          <w:rFonts w:eastAsia="Times New Roman" w:cstheme="minorHAnsi"/>
          <w:color w:val="000000"/>
          <w:sz w:val="28"/>
          <w:szCs w:val="28"/>
          <w:lang w:eastAsia="en-GB"/>
        </w:rPr>
        <w:t>κακοσυντηρημένα</w:t>
      </w:r>
      <w:proofErr w:type="spellEnd"/>
      <w:r w:rsidRPr="00AD56CD">
        <w:rPr>
          <w:rFonts w:eastAsia="Times New Roman" w:cstheme="minorHAnsi"/>
          <w:color w:val="000000"/>
          <w:sz w:val="28"/>
          <w:szCs w:val="28"/>
          <w:lang w:eastAsia="en-GB"/>
        </w:rPr>
        <w:t xml:space="preserve"> δίκτυα, οι ελλείψεις και τα κενά σε συστήματα ασφαλείας σε προσωπικό και κρίσιμες υποδομές. Κοινός παρονομαστής όλων αυτών είναι το κυνήγι του μεγαλύτερου κέρδους και του μικρότερου κόστους για το κράτος, που στρώνει το έδαφος για νέες τραγωδίες.</w:t>
      </w:r>
    </w:p>
    <w:p w:rsidR="00AD56CD" w:rsidRPr="00AD56CD" w:rsidRDefault="00AD56CD" w:rsidP="00AD56CD">
      <w:pPr>
        <w:shd w:val="clear" w:color="auto" w:fill="FFFFFF"/>
        <w:spacing w:before="60" w:after="75" w:line="240" w:lineRule="auto"/>
        <w:jc w:val="both"/>
        <w:rPr>
          <w:rFonts w:eastAsia="Times New Roman" w:cstheme="minorHAnsi"/>
          <w:sz w:val="28"/>
          <w:szCs w:val="28"/>
          <w:shd w:val="clear" w:color="auto" w:fill="FFFFFF"/>
          <w:lang w:eastAsia="en-GB"/>
        </w:rPr>
      </w:pPr>
      <w:r w:rsidRPr="00AD56CD">
        <w:rPr>
          <w:rFonts w:eastAsia="Times New Roman" w:cstheme="minorHAnsi"/>
          <w:sz w:val="28"/>
          <w:szCs w:val="28"/>
          <w:shd w:val="clear" w:color="auto" w:fill="FFFFFF"/>
          <w:lang w:eastAsia="en-GB"/>
        </w:rPr>
        <w:t xml:space="preserve">Το ΕΚΑ, στη συνεδρίαση του Διοικητικού του Συμβουλίου, αποφάσισε να θέσει στο επίκεντρο της δράσης και των διεκδικήσεών του για το επόμενο διάστημα, τις αυξήσεις των μισθών, την  λήψη  αποτελεσματικών μέτρων για την αντιμετώπιση της ακρίβειας, την πάταξη της αισχροκέρδειας και την επαναφορά των Συλλογικών Συμβάσεων Εργασίας. </w:t>
      </w:r>
    </w:p>
    <w:p w:rsidR="00AD56CD" w:rsidRPr="00AD56CD" w:rsidRDefault="00AD56CD" w:rsidP="00AD56CD">
      <w:pPr>
        <w:shd w:val="clear" w:color="auto" w:fill="FFFFFF"/>
        <w:spacing w:before="100" w:beforeAutospacing="1" w:after="100" w:afterAutospacing="1" w:line="240" w:lineRule="auto"/>
        <w:ind w:firstLine="720"/>
        <w:jc w:val="both"/>
        <w:textAlignment w:val="baseline"/>
        <w:rPr>
          <w:rFonts w:cstheme="minorHAnsi"/>
          <w:sz w:val="28"/>
          <w:szCs w:val="28"/>
          <w:shd w:val="clear" w:color="auto" w:fill="FFFFFF"/>
        </w:rPr>
      </w:pPr>
      <w:r w:rsidRPr="00AD56CD">
        <w:rPr>
          <w:rFonts w:cstheme="minorHAnsi"/>
          <w:sz w:val="28"/>
          <w:szCs w:val="28"/>
          <w:shd w:val="clear" w:color="auto" w:fill="FFFFFF"/>
        </w:rPr>
        <w:t xml:space="preserve">Σε αυτό το πλαίσιο σας καλούμε να συμμετάσχετε : </w:t>
      </w:r>
    </w:p>
    <w:p w:rsidR="00AD56CD" w:rsidRPr="00AD56CD" w:rsidRDefault="00AD56CD" w:rsidP="00AD56CD">
      <w:pPr>
        <w:shd w:val="clear" w:color="auto" w:fill="FFFFFF"/>
        <w:spacing w:before="100" w:beforeAutospacing="1" w:after="100" w:afterAutospacing="1" w:line="240" w:lineRule="auto"/>
        <w:ind w:firstLine="720"/>
        <w:jc w:val="both"/>
        <w:textAlignment w:val="baseline"/>
        <w:rPr>
          <w:rFonts w:eastAsiaTheme="minorEastAsia" w:cstheme="minorHAnsi"/>
          <w:sz w:val="28"/>
          <w:szCs w:val="28"/>
          <w:shd w:val="clear" w:color="auto" w:fill="FFFFFF"/>
          <w:lang w:eastAsia="en-GB"/>
        </w:rPr>
      </w:pPr>
      <w:r w:rsidRPr="00AD56CD">
        <w:rPr>
          <w:rFonts w:cstheme="minorHAnsi"/>
          <w:sz w:val="28"/>
          <w:szCs w:val="28"/>
          <w:shd w:val="clear" w:color="auto" w:fill="FFFFFF"/>
        </w:rPr>
        <w:t>1. Την</w:t>
      </w:r>
      <w:r w:rsidRPr="00AD56CD">
        <w:rPr>
          <w:rFonts w:cstheme="minorHAnsi"/>
          <w:b/>
          <w:sz w:val="28"/>
          <w:szCs w:val="28"/>
          <w:shd w:val="clear" w:color="auto" w:fill="FFFFFF"/>
        </w:rPr>
        <w:t xml:space="preserve"> </w:t>
      </w:r>
      <w:r w:rsidRPr="00AD56CD">
        <w:rPr>
          <w:rFonts w:cstheme="minorHAnsi"/>
          <w:sz w:val="28"/>
          <w:szCs w:val="28"/>
          <w:shd w:val="clear" w:color="auto" w:fill="FFFFFF"/>
        </w:rPr>
        <w:t>Τ</w:t>
      </w:r>
      <w:r w:rsidRPr="00AD56CD">
        <w:rPr>
          <w:rFonts w:eastAsiaTheme="minorEastAsia" w:cstheme="minorHAnsi"/>
          <w:sz w:val="28"/>
          <w:szCs w:val="28"/>
          <w:lang w:eastAsia="en-GB"/>
        </w:rPr>
        <w:t xml:space="preserve">ρίτη 20 Φεβρουαρίου και από ώρας 17.00-20.00  σε  εσπερίδα που διοργανώνει το ΕΚΑ με θέμα:  </w:t>
      </w:r>
      <w:r w:rsidRPr="00AD56CD">
        <w:rPr>
          <w:rFonts w:eastAsiaTheme="minorEastAsia" w:cstheme="minorHAnsi"/>
          <w:i/>
          <w:sz w:val="28"/>
          <w:szCs w:val="28"/>
          <w:lang w:eastAsia="en-GB"/>
        </w:rPr>
        <w:t>«</w:t>
      </w:r>
      <w:r w:rsidRPr="00AD56CD">
        <w:rPr>
          <w:rFonts w:eastAsiaTheme="minorEastAsia" w:cstheme="minorHAnsi"/>
          <w:i/>
          <w:sz w:val="28"/>
          <w:szCs w:val="28"/>
          <w:shd w:val="clear" w:color="auto" w:fill="FFFFFF"/>
          <w:lang w:eastAsia="en-GB"/>
        </w:rPr>
        <w:t>Ακρίβεια, αύξηση μισθών και Συλλογικές Συμβάσεις Εργασίας</w:t>
      </w:r>
      <w:r w:rsidRPr="00AD56CD">
        <w:rPr>
          <w:rFonts w:eastAsiaTheme="minorEastAsia" w:cstheme="minorHAnsi"/>
          <w:sz w:val="28"/>
          <w:szCs w:val="28"/>
          <w:shd w:val="clear" w:color="auto" w:fill="FFFFFF"/>
          <w:lang w:eastAsia="en-GB"/>
        </w:rPr>
        <w:t xml:space="preserve">»,  στο Συνεδριακό Κέντρο του </w:t>
      </w:r>
      <w:bookmarkStart w:id="0" w:name="_GoBack"/>
      <w:bookmarkEnd w:id="0"/>
      <w:r w:rsidRPr="00AD56CD">
        <w:rPr>
          <w:rFonts w:eastAsiaTheme="minorEastAsia" w:cstheme="minorHAnsi"/>
          <w:sz w:val="28"/>
          <w:szCs w:val="28"/>
          <w:shd w:val="clear" w:color="auto" w:fill="FFFFFF"/>
          <w:lang w:eastAsia="en-GB"/>
        </w:rPr>
        <w:lastRenderedPageBreak/>
        <w:t>Δήμου Νέας Ιωνίας, (Πατριάρχου Ιωακείμ 4) , στην οποία θα κληθούν να  μιλήσουν εκπρόσωποι φορέων και κομμάτων.</w:t>
      </w:r>
    </w:p>
    <w:p w:rsidR="00AD56CD" w:rsidRPr="00AD56CD" w:rsidRDefault="00AD56CD" w:rsidP="00AD56CD">
      <w:pPr>
        <w:shd w:val="clear" w:color="auto" w:fill="FFFFFF"/>
        <w:spacing w:before="100" w:beforeAutospacing="1" w:after="100" w:afterAutospacing="1" w:line="240" w:lineRule="auto"/>
        <w:ind w:firstLine="720"/>
        <w:jc w:val="both"/>
        <w:textAlignment w:val="baseline"/>
        <w:rPr>
          <w:rFonts w:eastAsiaTheme="minorEastAsia" w:cstheme="minorHAnsi"/>
          <w:sz w:val="28"/>
          <w:szCs w:val="28"/>
          <w:shd w:val="clear" w:color="auto" w:fill="FFFFFF"/>
          <w:lang w:eastAsia="en-GB"/>
        </w:rPr>
      </w:pPr>
      <w:r w:rsidRPr="00AD56CD">
        <w:rPr>
          <w:rFonts w:eastAsiaTheme="minorEastAsia" w:cstheme="minorHAnsi"/>
          <w:sz w:val="28"/>
          <w:szCs w:val="28"/>
          <w:shd w:val="clear" w:color="auto" w:fill="FFFFFF"/>
          <w:lang w:eastAsia="en-GB"/>
        </w:rPr>
        <w:t>Το πρωί της ίδια</w:t>
      </w:r>
      <w:r>
        <w:rPr>
          <w:rFonts w:eastAsiaTheme="minorEastAsia" w:cstheme="minorHAnsi"/>
          <w:sz w:val="28"/>
          <w:szCs w:val="28"/>
          <w:shd w:val="clear" w:color="auto" w:fill="FFFFFF"/>
          <w:lang w:eastAsia="en-GB"/>
        </w:rPr>
        <w:t>ς</w:t>
      </w:r>
      <w:r w:rsidRPr="00AD56CD">
        <w:rPr>
          <w:rFonts w:eastAsiaTheme="minorEastAsia" w:cstheme="minorHAnsi"/>
          <w:sz w:val="28"/>
          <w:szCs w:val="28"/>
          <w:shd w:val="clear" w:color="auto" w:fill="FFFFFF"/>
          <w:lang w:eastAsia="en-GB"/>
        </w:rPr>
        <w:t xml:space="preserve"> ημέρας κλιμάκιο του ΕΚΑ θα πραγματοποιήσει περιοδεία  ενημέρωσης και ευαισθητοποίησης στην Νέα Ιωνία. </w:t>
      </w:r>
    </w:p>
    <w:p w:rsidR="00AD56CD" w:rsidRPr="00AD56CD" w:rsidRDefault="00AD56CD" w:rsidP="00AD56CD">
      <w:pPr>
        <w:shd w:val="clear" w:color="auto" w:fill="FFFFFF"/>
        <w:spacing w:before="100" w:beforeAutospacing="1" w:after="100" w:afterAutospacing="1" w:line="240" w:lineRule="auto"/>
        <w:ind w:firstLine="720"/>
        <w:jc w:val="both"/>
        <w:textAlignment w:val="baseline"/>
        <w:rPr>
          <w:rFonts w:cstheme="minorHAnsi"/>
          <w:sz w:val="28"/>
          <w:szCs w:val="28"/>
          <w:shd w:val="clear" w:color="auto" w:fill="FFFFFF"/>
        </w:rPr>
      </w:pPr>
      <w:r w:rsidRPr="00AD56CD">
        <w:rPr>
          <w:rFonts w:cstheme="minorHAnsi"/>
          <w:sz w:val="28"/>
          <w:szCs w:val="28"/>
          <w:shd w:val="clear" w:color="auto" w:fill="FFFFFF"/>
        </w:rPr>
        <w:t xml:space="preserve">2. Την Τετάρτη 28 Φεβρουαρίου στην  24ωρη </w:t>
      </w:r>
      <w:proofErr w:type="spellStart"/>
      <w:r w:rsidRPr="00AD56CD">
        <w:rPr>
          <w:rFonts w:cstheme="minorHAnsi"/>
          <w:sz w:val="28"/>
          <w:szCs w:val="28"/>
          <w:shd w:val="clear" w:color="auto" w:fill="FFFFFF"/>
        </w:rPr>
        <w:t>Παναττική</w:t>
      </w:r>
      <w:proofErr w:type="spellEnd"/>
      <w:r w:rsidRPr="00AD56CD">
        <w:rPr>
          <w:rFonts w:cstheme="minorHAnsi"/>
          <w:sz w:val="28"/>
          <w:szCs w:val="28"/>
          <w:shd w:val="clear" w:color="auto" w:fill="FFFFFF"/>
        </w:rPr>
        <w:t xml:space="preserve"> απεργία, που προκήρυξε το ΕΚΑ  με βασικά αιτήματα τα εξής:</w:t>
      </w:r>
    </w:p>
    <w:p w:rsidR="00AD56CD" w:rsidRPr="00AD56CD" w:rsidRDefault="00AD56CD" w:rsidP="00AD56CD">
      <w:pPr>
        <w:numPr>
          <w:ilvl w:val="0"/>
          <w:numId w:val="22"/>
        </w:numPr>
        <w:shd w:val="clear" w:color="auto" w:fill="FFFFFF"/>
        <w:spacing w:before="100" w:beforeAutospacing="1" w:after="100" w:afterAutospacing="1" w:line="240" w:lineRule="auto"/>
        <w:contextualSpacing/>
        <w:jc w:val="both"/>
        <w:textAlignment w:val="baseline"/>
        <w:rPr>
          <w:rFonts w:eastAsia="Times New Roman" w:cstheme="minorHAnsi"/>
          <w:sz w:val="28"/>
          <w:szCs w:val="28"/>
        </w:rPr>
      </w:pPr>
      <w:r w:rsidRPr="00AD56CD">
        <w:rPr>
          <w:rFonts w:eastAsia="Times New Roman" w:cstheme="minorHAnsi"/>
          <w:sz w:val="28"/>
          <w:szCs w:val="28"/>
        </w:rPr>
        <w:t xml:space="preserve">Αύξηση μισθών, πέραν του κατώτατου, για την προστασία της αγοραστικής δύναμης των νοικοκυριών με χαμηλά και μεσαία εισοδήματα. Επισημαίνουμε ότι η τρέχουσα  πληθωριστική έξαρση δεν οφείλεται στους μισθούς  αλλά στον πληθωρισμό της απληστίας και την αισχροκέρδεια. </w:t>
      </w:r>
    </w:p>
    <w:p w:rsidR="00AD56CD" w:rsidRPr="00AD56CD" w:rsidRDefault="00AD56CD" w:rsidP="00AD56CD">
      <w:pPr>
        <w:numPr>
          <w:ilvl w:val="0"/>
          <w:numId w:val="22"/>
        </w:numPr>
        <w:shd w:val="clear" w:color="auto" w:fill="FFFFFF"/>
        <w:spacing w:before="100" w:beforeAutospacing="1" w:after="100" w:afterAutospacing="1" w:line="240" w:lineRule="auto"/>
        <w:contextualSpacing/>
        <w:jc w:val="both"/>
        <w:textAlignment w:val="baseline"/>
        <w:rPr>
          <w:rFonts w:eastAsia="Times New Roman" w:cstheme="minorHAnsi"/>
          <w:sz w:val="28"/>
          <w:szCs w:val="28"/>
        </w:rPr>
      </w:pPr>
      <w:r w:rsidRPr="00AD56CD">
        <w:rPr>
          <w:rFonts w:eastAsia="Times New Roman" w:cstheme="minorHAnsi"/>
          <w:sz w:val="28"/>
          <w:szCs w:val="28"/>
        </w:rPr>
        <w:t>Διενέργεια αυστηρών ελέγχων και διαφάνειας στον τρόπο διαμόρφωσης του κόστους, των τιμών και των περιθωρίων κέρδους σε όλη την εφοδιαστική αλυσίδα με την ουσιαστική ενίσχυση της επιτροπής ανταγωνισμού.</w:t>
      </w:r>
    </w:p>
    <w:p w:rsidR="00AD56CD" w:rsidRPr="00AD56CD" w:rsidRDefault="00AD56CD" w:rsidP="00AD56CD">
      <w:pPr>
        <w:numPr>
          <w:ilvl w:val="0"/>
          <w:numId w:val="22"/>
        </w:numPr>
        <w:shd w:val="clear" w:color="auto" w:fill="FFFFFF"/>
        <w:spacing w:before="100" w:beforeAutospacing="1" w:after="100" w:afterAutospacing="1" w:line="240" w:lineRule="auto"/>
        <w:contextualSpacing/>
        <w:jc w:val="both"/>
        <w:textAlignment w:val="baseline"/>
        <w:rPr>
          <w:rFonts w:eastAsia="Times New Roman" w:cstheme="minorHAnsi"/>
          <w:sz w:val="28"/>
          <w:szCs w:val="28"/>
        </w:rPr>
      </w:pPr>
      <w:r w:rsidRPr="00AD56CD">
        <w:rPr>
          <w:rFonts w:eastAsia="Times New Roman" w:cstheme="minorHAnsi"/>
          <w:sz w:val="28"/>
          <w:szCs w:val="28"/>
        </w:rPr>
        <w:t xml:space="preserve">Πάταξη της κερδοσκοπίας σε όλες τις επιχειρήσεις βασικών κλάδων παραγωγής και εμπορίας βασικών αγαθών διατροφής και έκτακτη φορολογία επί των κερδών αλυσίδων </w:t>
      </w:r>
      <w:r w:rsidRPr="00AD56CD">
        <w:rPr>
          <w:rFonts w:eastAsia="Times New Roman" w:cstheme="minorHAnsi"/>
          <w:sz w:val="28"/>
          <w:szCs w:val="28"/>
          <w:lang w:val="en-GB"/>
        </w:rPr>
        <w:t>super</w:t>
      </w:r>
      <w:r w:rsidRPr="00AD56CD">
        <w:rPr>
          <w:rFonts w:eastAsia="Times New Roman" w:cstheme="minorHAnsi"/>
          <w:sz w:val="28"/>
          <w:szCs w:val="28"/>
        </w:rPr>
        <w:t xml:space="preserve"> </w:t>
      </w:r>
      <w:r w:rsidRPr="00AD56CD">
        <w:rPr>
          <w:rFonts w:eastAsia="Times New Roman" w:cstheme="minorHAnsi"/>
          <w:sz w:val="28"/>
          <w:szCs w:val="28"/>
          <w:lang w:val="en-GB"/>
        </w:rPr>
        <w:t>market</w:t>
      </w:r>
      <w:r w:rsidRPr="00AD56CD">
        <w:rPr>
          <w:rFonts w:eastAsia="Times New Roman" w:cstheme="minorHAnsi"/>
          <w:sz w:val="28"/>
          <w:szCs w:val="28"/>
        </w:rPr>
        <w:t xml:space="preserve"> και επιχειρήσεων ενέργειας, μεταφορών και τραπεζών.</w:t>
      </w:r>
    </w:p>
    <w:p w:rsidR="00AD56CD" w:rsidRPr="00AD56CD" w:rsidRDefault="00AD56CD" w:rsidP="00AD56CD">
      <w:pPr>
        <w:numPr>
          <w:ilvl w:val="0"/>
          <w:numId w:val="22"/>
        </w:numPr>
        <w:shd w:val="clear" w:color="auto" w:fill="FFFFFF"/>
        <w:spacing w:before="100" w:beforeAutospacing="1" w:after="100" w:afterAutospacing="1" w:line="240" w:lineRule="auto"/>
        <w:contextualSpacing/>
        <w:jc w:val="both"/>
        <w:textAlignment w:val="baseline"/>
        <w:rPr>
          <w:rFonts w:eastAsia="Times New Roman" w:cstheme="minorHAnsi"/>
          <w:sz w:val="28"/>
          <w:szCs w:val="28"/>
        </w:rPr>
      </w:pPr>
      <w:r w:rsidRPr="00AD56CD">
        <w:rPr>
          <w:rFonts w:eastAsia="Times New Roman" w:cstheme="minorHAnsi"/>
          <w:sz w:val="28"/>
          <w:szCs w:val="28"/>
        </w:rPr>
        <w:t>Τιμαριθμική αναπροσαρμογή όλων των κοινωνικών επιδομάτων και παροχών, καθώς και δ</w:t>
      </w:r>
      <w:r w:rsidRPr="00AD56CD">
        <w:rPr>
          <w:rFonts w:eastAsia="Times New Roman" w:cstheme="minorHAnsi"/>
          <w:bCs/>
          <w:sz w:val="28"/>
          <w:szCs w:val="28"/>
        </w:rPr>
        <w:t>ιεύρυνση των δικαιούχων επιδότησης ενοικίου, βάσει εισοδηματικών και κοινωνικών κριτηρίων για να αντιμετωπιστεί το υψηλό κόστος στέγασης, ειδικά σε νέα ζευγάρια και φοιτητές, παράλληλα με την δημιουργία δημόσιου αποθεματικού κοινωνικών κατοικιών.</w:t>
      </w:r>
    </w:p>
    <w:p w:rsidR="00552045" w:rsidRPr="00197455" w:rsidRDefault="00552045" w:rsidP="00197455">
      <w:pPr>
        <w:shd w:val="clear" w:color="auto" w:fill="FFFFFF"/>
        <w:spacing w:after="0" w:line="240" w:lineRule="auto"/>
        <w:jc w:val="both"/>
        <w:rPr>
          <w:rFonts w:ascii="Arial" w:eastAsia="Times New Roman" w:hAnsi="Arial" w:cs="Arial"/>
          <w:color w:val="222222"/>
          <w:sz w:val="24"/>
          <w:szCs w:val="24"/>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25019C">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F5362"/>
    <w:multiLevelType w:val="hybridMultilevel"/>
    <w:tmpl w:val="4E30F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9">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10">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3">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4">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8">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19"/>
  </w:num>
  <w:num w:numId="5">
    <w:abstractNumId w:val="12"/>
  </w:num>
  <w:num w:numId="6">
    <w:abstractNumId w:val="15"/>
  </w:num>
  <w:num w:numId="7">
    <w:abstractNumId w:val="10"/>
  </w:num>
  <w:num w:numId="8">
    <w:abstractNumId w:val="8"/>
  </w:num>
  <w:num w:numId="9">
    <w:abstractNumId w:val="11"/>
  </w:num>
  <w:num w:numId="10">
    <w:abstractNumId w:val="9"/>
  </w:num>
  <w:num w:numId="11">
    <w:abstractNumId w:val="4"/>
  </w:num>
  <w:num w:numId="12">
    <w:abstractNumId w:val="1"/>
  </w:num>
  <w:num w:numId="13">
    <w:abstractNumId w:val="2"/>
  </w:num>
  <w:num w:numId="14">
    <w:abstractNumId w:val="16"/>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0A57"/>
    <w:rsid w:val="00015E59"/>
    <w:rsid w:val="00017D3D"/>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2F41"/>
    <w:rsid w:val="00165329"/>
    <w:rsid w:val="00167825"/>
    <w:rsid w:val="00187D84"/>
    <w:rsid w:val="00197455"/>
    <w:rsid w:val="001B0E79"/>
    <w:rsid w:val="001B5EE1"/>
    <w:rsid w:val="001E21F5"/>
    <w:rsid w:val="001E5E33"/>
    <w:rsid w:val="001F15D3"/>
    <w:rsid w:val="001F24C7"/>
    <w:rsid w:val="00202BC4"/>
    <w:rsid w:val="002075F7"/>
    <w:rsid w:val="002240D6"/>
    <w:rsid w:val="00233B9E"/>
    <w:rsid w:val="00245586"/>
    <w:rsid w:val="0025019C"/>
    <w:rsid w:val="00271074"/>
    <w:rsid w:val="002754F9"/>
    <w:rsid w:val="00284132"/>
    <w:rsid w:val="00294BAE"/>
    <w:rsid w:val="00296DEA"/>
    <w:rsid w:val="002A7F2B"/>
    <w:rsid w:val="002C12C3"/>
    <w:rsid w:val="002C46FB"/>
    <w:rsid w:val="002C4B9B"/>
    <w:rsid w:val="002C73CF"/>
    <w:rsid w:val="002F430D"/>
    <w:rsid w:val="002F492E"/>
    <w:rsid w:val="002F7A2C"/>
    <w:rsid w:val="003003C3"/>
    <w:rsid w:val="003025B3"/>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774EE"/>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4537E"/>
    <w:rsid w:val="00552045"/>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47552"/>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575FB"/>
    <w:rsid w:val="00875DE4"/>
    <w:rsid w:val="00877A9F"/>
    <w:rsid w:val="008872EF"/>
    <w:rsid w:val="008C5CFF"/>
    <w:rsid w:val="008C646A"/>
    <w:rsid w:val="008C77C6"/>
    <w:rsid w:val="008E372D"/>
    <w:rsid w:val="008F0381"/>
    <w:rsid w:val="008F1417"/>
    <w:rsid w:val="00902680"/>
    <w:rsid w:val="00904D24"/>
    <w:rsid w:val="00907371"/>
    <w:rsid w:val="00914852"/>
    <w:rsid w:val="00915811"/>
    <w:rsid w:val="009240B5"/>
    <w:rsid w:val="009249D3"/>
    <w:rsid w:val="00933351"/>
    <w:rsid w:val="00944106"/>
    <w:rsid w:val="00946D39"/>
    <w:rsid w:val="00974083"/>
    <w:rsid w:val="00985B3C"/>
    <w:rsid w:val="009958AA"/>
    <w:rsid w:val="00997A1D"/>
    <w:rsid w:val="009A7316"/>
    <w:rsid w:val="009B4611"/>
    <w:rsid w:val="009D019D"/>
    <w:rsid w:val="009E451C"/>
    <w:rsid w:val="009E666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D56CD"/>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C170E"/>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3235197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64825614">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0E39-40CE-4130-88E9-09419F02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2753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2024-01-12T08:42:00Z</cp:lastPrinted>
  <dcterms:created xsi:type="dcterms:W3CDTF">2024-02-08T09:47:00Z</dcterms:created>
  <dcterms:modified xsi:type="dcterms:W3CDTF">2024-02-08T09:47:00Z</dcterms:modified>
</cp:coreProperties>
</file>