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45586"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25019C" w:rsidRPr="00245586">
        <w:rPr>
          <w:rFonts w:ascii="Tahoma" w:hAnsi="Tahoma" w:cs="Tahoma"/>
          <w:sz w:val="26"/>
          <w:szCs w:val="26"/>
        </w:rPr>
        <w:t>1</w:t>
      </w:r>
      <w:r w:rsidR="004774EE">
        <w:rPr>
          <w:rFonts w:ascii="Tahoma" w:hAnsi="Tahoma" w:cs="Tahoma"/>
          <w:sz w:val="26"/>
          <w:szCs w:val="26"/>
          <w:lang w:val="en-US"/>
        </w:rPr>
        <w:t>5</w:t>
      </w:r>
      <w:r w:rsidR="00D245D5" w:rsidRPr="00F63FBE">
        <w:rPr>
          <w:rFonts w:ascii="Tahoma" w:hAnsi="Tahoma" w:cs="Tahoma"/>
          <w:sz w:val="26"/>
          <w:szCs w:val="26"/>
        </w:rPr>
        <w:t>/</w:t>
      </w:r>
      <w:r w:rsidR="00F712B3">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25019C" w:rsidRPr="00245586">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4774EE" w:rsidRDefault="004774EE" w:rsidP="004774EE">
      <w:pPr>
        <w:spacing w:after="0" w:line="240" w:lineRule="auto"/>
        <w:jc w:val="both"/>
        <w:rPr>
          <w:sz w:val="28"/>
          <w:szCs w:val="28"/>
          <w:lang w:val="en-US"/>
        </w:rPr>
      </w:pPr>
      <w:bookmarkStart w:id="0" w:name="_GoBack"/>
      <w:r>
        <w:rPr>
          <w:sz w:val="28"/>
          <w:szCs w:val="28"/>
        </w:rPr>
        <w:t xml:space="preserve">Το Εργατικό Κέντρο Αθήνας εκφράζει τη συμπαράστασή του στον συνάδελφο, Πρόεδρο της Πανελλήνιας Ένωσης Ναυτών Εμπορικού Ναυτικού και Β΄ Αντιπρόεδρο του Εργατικού Κέντρου Πειραιά, ο οποίος έχει στοχοποιηθεί για τη συμμετοχή του στην Πανελλαδική Απεργία που είχαν προκηρύξει ΓΣΕΕ, ΑΔΕΔΥ, Εργατικά Κέντρα, Ομοσπονδίες και εκατοντάδες σωματεία ιδιωτικού και δημοσίου τομέα, τον Ιούνιο του 2021, ενάντια στο νομοσχέδιο Χατζηδάκη. </w:t>
      </w:r>
    </w:p>
    <w:p w:rsidR="004774EE" w:rsidRPr="004774EE" w:rsidRDefault="004774EE" w:rsidP="004774EE">
      <w:pPr>
        <w:spacing w:after="0" w:line="240" w:lineRule="auto"/>
        <w:jc w:val="both"/>
        <w:rPr>
          <w:sz w:val="28"/>
          <w:szCs w:val="28"/>
          <w:lang w:val="en-US"/>
        </w:rPr>
      </w:pPr>
    </w:p>
    <w:p w:rsidR="004774EE" w:rsidRDefault="004774EE" w:rsidP="004774EE">
      <w:pPr>
        <w:spacing w:after="0" w:line="240" w:lineRule="auto"/>
        <w:jc w:val="both"/>
        <w:rPr>
          <w:sz w:val="28"/>
          <w:szCs w:val="28"/>
          <w:lang w:val="en-US"/>
        </w:rPr>
      </w:pPr>
      <w:r>
        <w:rPr>
          <w:sz w:val="28"/>
          <w:szCs w:val="28"/>
        </w:rPr>
        <w:t xml:space="preserve">Με βάση τις ανυπόστατες κατηγορίες που αντιμετωπίζει ο συνάδελφος, πρόκειται για ξεκάθαρη ποινικοποίηση της συνδικαλιστικής δράσης. </w:t>
      </w:r>
    </w:p>
    <w:p w:rsidR="004774EE" w:rsidRPr="004774EE" w:rsidRDefault="004774EE" w:rsidP="004774EE">
      <w:pPr>
        <w:spacing w:after="0" w:line="240" w:lineRule="auto"/>
        <w:jc w:val="both"/>
        <w:rPr>
          <w:sz w:val="28"/>
          <w:szCs w:val="28"/>
          <w:lang w:val="en-US"/>
        </w:rPr>
      </w:pPr>
    </w:p>
    <w:p w:rsidR="004774EE" w:rsidRDefault="004774EE" w:rsidP="004774EE">
      <w:pPr>
        <w:spacing w:after="0" w:line="240" w:lineRule="auto"/>
        <w:jc w:val="both"/>
        <w:rPr>
          <w:sz w:val="28"/>
          <w:szCs w:val="28"/>
        </w:rPr>
      </w:pPr>
      <w:r>
        <w:rPr>
          <w:sz w:val="28"/>
          <w:szCs w:val="28"/>
        </w:rPr>
        <w:t>Το ΕΚΑ απαιτεί την απόσυρση των κατηγοριών και δηλώνει ότι το συνδικαλιστικό κίνημα, ενωμένο, θα συνεχίσει να υπερασπίζεται τα δικαιώματα των εργαζομένων και δεν κάμπτεται από εργοδοτικούς και πολιτικούς εκφοβισμούς.</w:t>
      </w:r>
    </w:p>
    <w:bookmarkEnd w:id="0"/>
    <w:p w:rsidR="00552045" w:rsidRPr="00197455" w:rsidRDefault="00552045" w:rsidP="00197455">
      <w:pPr>
        <w:shd w:val="clear" w:color="auto" w:fill="FFFFFF"/>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25019C">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7825"/>
    <w:rsid w:val="00187D84"/>
    <w:rsid w:val="00197455"/>
    <w:rsid w:val="001B0E79"/>
    <w:rsid w:val="001B5EE1"/>
    <w:rsid w:val="001E21F5"/>
    <w:rsid w:val="001E5E33"/>
    <w:rsid w:val="001F15D3"/>
    <w:rsid w:val="001F24C7"/>
    <w:rsid w:val="00202BC4"/>
    <w:rsid w:val="002075F7"/>
    <w:rsid w:val="002240D6"/>
    <w:rsid w:val="00233B9E"/>
    <w:rsid w:val="00245586"/>
    <w:rsid w:val="0025019C"/>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5DE4"/>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C170E"/>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E357-D06F-4D0B-979B-434219E5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878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2024-01-12T08:42:00Z</cp:lastPrinted>
  <dcterms:created xsi:type="dcterms:W3CDTF">2024-01-15T10:02:00Z</dcterms:created>
  <dcterms:modified xsi:type="dcterms:W3CDTF">2024-01-15T10:02:00Z</dcterms:modified>
</cp:coreProperties>
</file>