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r w:rsidR="00090F01">
        <w:fldChar w:fldCharType="begin"/>
      </w:r>
      <w:r w:rsidR="00090F01" w:rsidRPr="00090F01">
        <w:rPr>
          <w:lang w:val="en-US"/>
        </w:rPr>
        <w:instrText xml:space="preserve"> HYPERLINK "mailto:eka.press@gmail.com" </w:instrText>
      </w:r>
      <w:r w:rsidR="00090F01">
        <w:fldChar w:fldCharType="separate"/>
      </w:r>
      <w:r w:rsidRPr="00060CA7">
        <w:rPr>
          <w:rStyle w:val="-"/>
          <w:rFonts w:ascii="Arial" w:hAnsi="Arial" w:cs="Arial"/>
          <w:b/>
          <w:color w:val="0000FF"/>
          <w:lang w:val="en-US"/>
        </w:rPr>
        <w:t>eka.press@gmail.com</w:t>
      </w:r>
      <w:r w:rsidR="00090F01">
        <w:rPr>
          <w:rStyle w:val="-"/>
          <w:rFonts w:ascii="Arial" w:hAnsi="Arial" w:cs="Arial"/>
          <w:b/>
          <w:color w:val="0000FF"/>
          <w:lang w:val="en-US"/>
        </w:rPr>
        <w:fldChar w:fldCharType="end"/>
      </w:r>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162F41">
        <w:rPr>
          <w:rFonts w:ascii="Tahoma" w:hAnsi="Tahoma" w:cs="Tahoma"/>
          <w:sz w:val="26"/>
          <w:szCs w:val="26"/>
        </w:rPr>
        <w:t>24</w:t>
      </w:r>
      <w:r w:rsidR="00D245D5" w:rsidRPr="00F63FBE">
        <w:rPr>
          <w:rFonts w:ascii="Tahoma" w:hAnsi="Tahoma" w:cs="Tahoma"/>
          <w:sz w:val="26"/>
          <w:szCs w:val="26"/>
        </w:rPr>
        <w:t>/</w:t>
      </w:r>
      <w:r w:rsidR="00F712B3">
        <w:rPr>
          <w:rFonts w:ascii="Tahoma" w:hAnsi="Tahoma" w:cs="Tahoma"/>
          <w:sz w:val="26"/>
          <w:szCs w:val="26"/>
        </w:rPr>
        <w:t>1</w:t>
      </w:r>
      <w:r w:rsidR="00F712B3" w:rsidRPr="008575FB">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162F41" w:rsidRPr="00162F41" w:rsidRDefault="00162F41" w:rsidP="00162F41">
      <w:pPr>
        <w:jc w:val="center"/>
        <w:rPr>
          <w:rFonts w:ascii="Tahoma" w:eastAsia="Times New Roman" w:hAnsi="Tahoma" w:cs="Tahoma"/>
          <w:color w:val="222222"/>
        </w:rPr>
      </w:pPr>
      <w:r w:rsidRPr="00162F41">
        <w:rPr>
          <w:rFonts w:ascii="Tahoma" w:eastAsia="Times New Roman" w:hAnsi="Tahoma" w:cs="Tahoma"/>
          <w:b/>
          <w:bCs/>
          <w:color w:val="222222"/>
        </w:rPr>
        <w:t>Παγκόσμια Ημέρα για την Εξάλειψη της βίας κατά των γυναικών</w:t>
      </w:r>
    </w:p>
    <w:p w:rsidR="00162F41" w:rsidRPr="00162F41" w:rsidRDefault="00162F41" w:rsidP="00162F41">
      <w:pPr>
        <w:jc w:val="both"/>
        <w:rPr>
          <w:rFonts w:ascii="Tahoma" w:eastAsia="Times New Roman" w:hAnsi="Tahoma" w:cs="Tahoma"/>
          <w:color w:val="222222"/>
        </w:rPr>
      </w:pPr>
      <w:r w:rsidRPr="00162F41">
        <w:rPr>
          <w:rFonts w:ascii="Tahoma" w:eastAsia="Times New Roman" w:hAnsi="Tahoma" w:cs="Tahoma"/>
          <w:color w:val="222222"/>
        </w:rPr>
        <w:t xml:space="preserve">Καθημερινά σε όλο τον κόσμο, χιλιάδες γυναίκες και κορίτσια υφίστανται βία, φυσική και σωματική κακοποίηση, σεξουαλική και ηθική παρενόχληση στο σπίτι, στο δρόμο, στη δουλειά. </w:t>
      </w:r>
      <w:r w:rsidRPr="00162F41">
        <w:rPr>
          <w:rFonts w:ascii="Tahoma" w:eastAsia="Times New Roman" w:hAnsi="Tahoma" w:cs="Tahoma"/>
          <w:b/>
          <w:bCs/>
          <w:color w:val="222222"/>
        </w:rPr>
        <w:t>Η 25η Νοεμβρίου καθιερώθηκε από τον ΟΗΕ ως Διεθνής Ημέρα για την Εξάλειψη της Βίας κατά των Γυναικών, μετά από αγώνες και διεκδικήσεις του φεμινιστικού κινήματος.</w:t>
      </w:r>
      <w:r>
        <w:rPr>
          <w:rFonts w:ascii="Tahoma" w:eastAsia="Times New Roman" w:hAnsi="Tahoma" w:cs="Tahoma"/>
          <w:b/>
          <w:bCs/>
          <w:color w:val="222222"/>
        </w:rPr>
        <w:t xml:space="preserve"> </w:t>
      </w:r>
      <w:r w:rsidRPr="00162F41">
        <w:rPr>
          <w:rFonts w:ascii="Tahoma" w:eastAsia="Times New Roman" w:hAnsi="Tahoma" w:cs="Tahoma"/>
          <w:color w:val="222222"/>
        </w:rPr>
        <w:t xml:space="preserve">Η βία κατά των γυναικών είναι βαθιά ριζωμένη στις ιστορικά άνισες σχέσεις εξουσίας μεταξύ των φύλων. Δεν γνωρίζει κοινωνικά, οικονομικά ή εθνικά σύνορα και είναι μια από τις πιο συστηματικές και διαδεδομένες παραβιάσεις των ανθρωπίνων δικαιωμάτων, που δυστυχώς παραμένει ευρέως ατιμώρητη. </w:t>
      </w:r>
    </w:p>
    <w:p w:rsidR="00162F41" w:rsidRPr="00162F41" w:rsidRDefault="00162F41" w:rsidP="00162F41">
      <w:pPr>
        <w:jc w:val="both"/>
        <w:rPr>
          <w:rFonts w:ascii="Tahoma" w:eastAsia="Times New Roman" w:hAnsi="Tahoma" w:cs="Tahoma"/>
          <w:color w:val="222222"/>
        </w:rPr>
      </w:pPr>
      <w:r w:rsidRPr="00162F41">
        <w:rPr>
          <w:rFonts w:ascii="Tahoma" w:eastAsia="Times New Roman" w:hAnsi="Tahoma" w:cs="Tahoma"/>
          <w:color w:val="222222"/>
        </w:rPr>
        <w:t>Ο δρόμος προς την ισότητα των φύλων για την Ελλάδα είναι μακρύς, καθώς σύμφωνα με έκθεση του Ευρωπαϊκού Ινστιτούτου για την Ισότητα των Φύλων (</w:t>
      </w:r>
      <w:r w:rsidRPr="00162F41">
        <w:rPr>
          <w:rFonts w:ascii="Tahoma" w:eastAsia="Times New Roman" w:hAnsi="Tahoma" w:cs="Tahoma"/>
          <w:color w:val="222222"/>
          <w:lang w:val="en-US"/>
        </w:rPr>
        <w:t>EIGE</w:t>
      </w:r>
      <w:r w:rsidRPr="00162F41">
        <w:rPr>
          <w:rFonts w:ascii="Tahoma" w:eastAsia="Times New Roman" w:hAnsi="Tahoma" w:cs="Tahoma"/>
          <w:color w:val="222222"/>
        </w:rPr>
        <w:t xml:space="preserve">) για το 2022, η Ελλάδα βρίσκεται στην τελευταία θέση του χάρτη αναφορικά με τον δείκτη ισότητας. Ειδικότερα στην αγορά εργασίας οι γυναίκες υφίστανται </w:t>
      </w:r>
      <w:r w:rsidR="00090F01">
        <w:rPr>
          <w:rFonts w:ascii="Tahoma" w:eastAsia="Times New Roman" w:hAnsi="Tahoma" w:cs="Tahoma"/>
          <w:color w:val="222222"/>
        </w:rPr>
        <w:t xml:space="preserve">διακρίσεις στην απασχόληση και </w:t>
      </w:r>
      <w:bookmarkStart w:id="0" w:name="_GoBack"/>
      <w:bookmarkEnd w:id="0"/>
      <w:r w:rsidRPr="00162F41">
        <w:rPr>
          <w:rFonts w:ascii="Tahoma" w:eastAsia="Times New Roman" w:hAnsi="Tahoma" w:cs="Tahoma"/>
          <w:color w:val="222222"/>
        </w:rPr>
        <w:t>τις αποδοχές σε σύγκριση με τους άνδρες. Το ποσοστό απασχόλησης των γυναικών εξακολουθεί να είναι σημαντικά χαμηλότερο από εκείνο των ανδρών.</w:t>
      </w:r>
    </w:p>
    <w:p w:rsidR="00162F41" w:rsidRPr="00162F41" w:rsidRDefault="00162F41" w:rsidP="00162F41">
      <w:pPr>
        <w:jc w:val="both"/>
        <w:rPr>
          <w:rFonts w:ascii="Tahoma" w:eastAsia="Times New Roman" w:hAnsi="Tahoma" w:cs="Tahoma"/>
          <w:color w:val="222222"/>
        </w:rPr>
      </w:pPr>
      <w:r w:rsidRPr="00162F41">
        <w:rPr>
          <w:rFonts w:ascii="Tahoma" w:eastAsia="Times New Roman" w:hAnsi="Tahoma" w:cs="Tahoma"/>
          <w:color w:val="222222"/>
        </w:rPr>
        <w:t xml:space="preserve">Η Ελλάδα παρουσιάζει επίσης την υψηλότερη ετήσια αύξηση στις </w:t>
      </w:r>
      <w:proofErr w:type="spellStart"/>
      <w:r w:rsidRPr="00162F41">
        <w:rPr>
          <w:rFonts w:ascii="Tahoma" w:eastAsia="Times New Roman" w:hAnsi="Tahoma" w:cs="Tahoma"/>
          <w:color w:val="222222"/>
        </w:rPr>
        <w:t>γυναικοκτονίες</w:t>
      </w:r>
      <w:proofErr w:type="spellEnd"/>
      <w:r w:rsidRPr="00162F41">
        <w:rPr>
          <w:rFonts w:ascii="Tahoma" w:eastAsia="Times New Roman" w:hAnsi="Tahoma" w:cs="Tahoma"/>
          <w:color w:val="222222"/>
        </w:rPr>
        <w:t>, ανάμεσα σε 20 ευρωπαϊκές χώρες. Στην Ουκρανία, όπως σε κάθε πολεμική σύρραξη, οι μαρτυρίες για βιασμούς καταδεικνύουν την επαίσχυντη  χρήση τους ως όπλου πολέμου και την ίδια ώρα στον πόλεμο Ισραήλ – Παλαιστινίων, οι γυναίκες και τα παιδιά αποτελούν το 67% όλων των θυμάτων.</w:t>
      </w:r>
    </w:p>
    <w:p w:rsidR="00162F41" w:rsidRPr="00162F41" w:rsidRDefault="00162F41" w:rsidP="00162F41">
      <w:pPr>
        <w:jc w:val="both"/>
        <w:rPr>
          <w:rFonts w:ascii="Tahoma" w:eastAsia="Times New Roman" w:hAnsi="Tahoma" w:cs="Tahoma"/>
          <w:b/>
          <w:color w:val="222222"/>
        </w:rPr>
      </w:pPr>
      <w:bookmarkStart w:id="1" w:name="__DdeLink__10818_317595354"/>
      <w:bookmarkEnd w:id="1"/>
      <w:r w:rsidRPr="00162F41">
        <w:rPr>
          <w:rFonts w:ascii="Tahoma" w:eastAsia="Times New Roman" w:hAnsi="Tahoma" w:cs="Tahoma"/>
          <w:b/>
          <w:color w:val="222222"/>
        </w:rPr>
        <w:t>Την 25η Νοέμβρη, όπως και κάθε μέρα του χρόνου, αγωνιζόμαστε για την εξάλειψη της βίας κατά των γυναικών και ζητάμε:</w:t>
      </w:r>
    </w:p>
    <w:p w:rsidR="00162F41" w:rsidRPr="00162F41" w:rsidRDefault="00162F41" w:rsidP="00162F41">
      <w:pPr>
        <w:numPr>
          <w:ilvl w:val="0"/>
          <w:numId w:val="20"/>
        </w:numPr>
        <w:jc w:val="both"/>
        <w:rPr>
          <w:rFonts w:ascii="Tahoma" w:eastAsia="Times New Roman" w:hAnsi="Tahoma" w:cs="Tahoma"/>
          <w:b/>
          <w:bCs/>
          <w:color w:val="222222"/>
        </w:rPr>
      </w:pPr>
      <w:r w:rsidRPr="00162F41">
        <w:rPr>
          <w:rFonts w:ascii="Tahoma" w:eastAsia="Times New Roman" w:hAnsi="Tahoma" w:cs="Tahoma"/>
          <w:b/>
          <w:color w:val="222222"/>
        </w:rPr>
        <w:t>ουσιαστική εφαρμογή της Σύμβασης της Κωνσταντινούπολης και της Σύμβασης 190 της Διεθνούς Οργάνωσης Εργασίας</w:t>
      </w:r>
      <w:r w:rsidRPr="00162F41">
        <w:rPr>
          <w:rFonts w:ascii="Tahoma" w:eastAsia="Times New Roman" w:hAnsi="Tahoma" w:cs="Tahoma"/>
          <w:bCs/>
          <w:color w:val="222222"/>
        </w:rPr>
        <w:t xml:space="preserve"> για την Εξάλειψη της βίας, καθώς και της υγείας και ασφάλειας</w:t>
      </w:r>
      <w:r w:rsidRPr="00162F41">
        <w:rPr>
          <w:rFonts w:ascii="Tahoma" w:eastAsia="Times New Roman" w:hAnsi="Tahoma" w:cs="Tahoma"/>
          <w:color w:val="222222"/>
        </w:rPr>
        <w:t xml:space="preserve"> λόγω της δημιουργίας εκφοβιστικού, εχθρικού, εξευτελιστικού, ταπεινωτικού ή επιθετικού περιβάλλοντος, </w:t>
      </w:r>
    </w:p>
    <w:p w:rsidR="00162F41" w:rsidRPr="00162F41" w:rsidRDefault="00162F41" w:rsidP="00162F41">
      <w:pPr>
        <w:numPr>
          <w:ilvl w:val="0"/>
          <w:numId w:val="20"/>
        </w:numPr>
        <w:jc w:val="both"/>
        <w:rPr>
          <w:rFonts w:ascii="Tahoma" w:eastAsia="Times New Roman" w:hAnsi="Tahoma" w:cs="Tahoma"/>
          <w:color w:val="222222"/>
        </w:rPr>
      </w:pPr>
      <w:r w:rsidRPr="00162F41">
        <w:rPr>
          <w:rFonts w:ascii="Tahoma" w:eastAsia="Times New Roman" w:hAnsi="Tahoma" w:cs="Tahoma"/>
          <w:b/>
          <w:color w:val="222222"/>
        </w:rPr>
        <w:lastRenderedPageBreak/>
        <w:t>οικονομική διασφάλιση και ενίσχυση του δικτύου των δομών στήριξης γυναικών – θυμάτων βίας,</w:t>
      </w:r>
    </w:p>
    <w:p w:rsidR="00162F41" w:rsidRPr="00162F41" w:rsidRDefault="00162F41" w:rsidP="00162F41">
      <w:pPr>
        <w:numPr>
          <w:ilvl w:val="0"/>
          <w:numId w:val="20"/>
        </w:numPr>
        <w:jc w:val="both"/>
        <w:rPr>
          <w:rFonts w:ascii="Tahoma" w:eastAsia="Times New Roman" w:hAnsi="Tahoma" w:cs="Tahoma"/>
          <w:bCs/>
          <w:color w:val="222222"/>
        </w:rPr>
      </w:pPr>
      <w:r w:rsidRPr="00162F41">
        <w:rPr>
          <w:rFonts w:ascii="Tahoma" w:eastAsia="Times New Roman" w:hAnsi="Tahoma" w:cs="Tahoma"/>
          <w:b/>
          <w:color w:val="222222"/>
        </w:rPr>
        <w:t xml:space="preserve">την ενίσχυση και εκπαίδευση του Σώματος Επιθεώρησης Εργασίας, </w:t>
      </w:r>
      <w:r w:rsidRPr="00162F41">
        <w:rPr>
          <w:rFonts w:ascii="Tahoma" w:eastAsia="Times New Roman" w:hAnsi="Tahoma" w:cs="Tahoma"/>
          <w:bCs/>
          <w:color w:val="222222"/>
        </w:rPr>
        <w:t>για την γρήγορη και αποτελεσματική αντιμετώπιση των περιστατικών,</w:t>
      </w:r>
    </w:p>
    <w:p w:rsidR="00162F41" w:rsidRPr="00162F41" w:rsidRDefault="00162F41" w:rsidP="00162F41">
      <w:pPr>
        <w:numPr>
          <w:ilvl w:val="0"/>
          <w:numId w:val="20"/>
        </w:numPr>
        <w:jc w:val="both"/>
        <w:rPr>
          <w:rFonts w:ascii="Tahoma" w:eastAsia="Times New Roman" w:hAnsi="Tahoma" w:cs="Tahoma"/>
          <w:color w:val="222222"/>
        </w:rPr>
      </w:pPr>
      <w:r w:rsidRPr="00162F41">
        <w:rPr>
          <w:rFonts w:ascii="Tahoma" w:eastAsia="Times New Roman" w:hAnsi="Tahoma" w:cs="Tahoma"/>
          <w:b/>
          <w:color w:val="222222"/>
        </w:rPr>
        <w:t xml:space="preserve">την ευαισθητοποίηση και αρωγή των συνδικαλιστικών σωματείων </w:t>
      </w:r>
      <w:r w:rsidRPr="00162F41">
        <w:rPr>
          <w:rFonts w:ascii="Tahoma" w:eastAsia="Times New Roman" w:hAnsi="Tahoma" w:cs="Tahoma"/>
          <w:bCs/>
          <w:color w:val="222222"/>
        </w:rPr>
        <w:t>στη διεκδίκηση σχετικών πολιτικών και ένταξή τους στο περιεχόμενο των</w:t>
      </w:r>
      <w:r w:rsidRPr="00162F41">
        <w:rPr>
          <w:rFonts w:ascii="Tahoma" w:eastAsia="Times New Roman" w:hAnsi="Tahoma" w:cs="Tahoma"/>
          <w:b/>
          <w:bCs/>
          <w:color w:val="222222"/>
        </w:rPr>
        <w:t xml:space="preserve"> συλλογικών διαπραγματεύσεων, </w:t>
      </w:r>
    </w:p>
    <w:p w:rsidR="00162F41" w:rsidRPr="00162F41" w:rsidRDefault="00162F41" w:rsidP="00162F41">
      <w:pPr>
        <w:numPr>
          <w:ilvl w:val="0"/>
          <w:numId w:val="20"/>
        </w:numPr>
        <w:jc w:val="both"/>
        <w:rPr>
          <w:rFonts w:ascii="Tahoma" w:eastAsia="Times New Roman" w:hAnsi="Tahoma" w:cs="Tahoma"/>
          <w:color w:val="222222"/>
        </w:rPr>
      </w:pPr>
      <w:r w:rsidRPr="00162F41">
        <w:rPr>
          <w:rFonts w:ascii="Tahoma" w:eastAsia="Times New Roman" w:hAnsi="Tahoma" w:cs="Tahoma"/>
          <w:b/>
          <w:color w:val="222222"/>
        </w:rPr>
        <w:t xml:space="preserve">την υιοθέτηση πολιτικών για την πρόληψη, την διαχείριση των εσωτερικών καταγγελιών και την εκτίμηση κινδύνων βίας, από την πλευρά των εργοδοτών,             </w:t>
      </w:r>
    </w:p>
    <w:p w:rsidR="00162F41" w:rsidRPr="00162F41" w:rsidRDefault="00162F41" w:rsidP="00162F41">
      <w:pPr>
        <w:numPr>
          <w:ilvl w:val="0"/>
          <w:numId w:val="20"/>
        </w:numPr>
        <w:jc w:val="both"/>
        <w:rPr>
          <w:rFonts w:ascii="Tahoma" w:eastAsia="Times New Roman" w:hAnsi="Tahoma" w:cs="Tahoma"/>
          <w:color w:val="222222"/>
        </w:rPr>
      </w:pPr>
      <w:r w:rsidRPr="00162F41">
        <w:rPr>
          <w:rFonts w:ascii="Tahoma" w:eastAsia="Times New Roman" w:hAnsi="Tahoma" w:cs="Tahoma"/>
          <w:b/>
          <w:bCs/>
          <w:color w:val="222222"/>
        </w:rPr>
        <w:t>τον τερματισμό του πολέμου στην Ουκρανία και την άμεση κατάπαυση πυρός στη Λωρίδα της Γάζας</w:t>
      </w:r>
      <w:r w:rsidRPr="00162F41">
        <w:rPr>
          <w:rFonts w:ascii="Tahoma" w:eastAsia="Times New Roman" w:hAnsi="Tahoma" w:cs="Tahoma"/>
          <w:color w:val="222222"/>
        </w:rPr>
        <w:t xml:space="preserve">, για να σταματήσει  η αιμορραγία ανθρώπινων ζωών </w:t>
      </w:r>
    </w:p>
    <w:p w:rsidR="00162F41" w:rsidRPr="00162F41" w:rsidRDefault="00162F41" w:rsidP="00162F41">
      <w:pPr>
        <w:jc w:val="both"/>
        <w:rPr>
          <w:rFonts w:ascii="Tahoma" w:eastAsia="Times New Roman" w:hAnsi="Tahoma" w:cs="Tahoma"/>
          <w:color w:val="222222"/>
        </w:rPr>
      </w:pPr>
      <w:r w:rsidRPr="00162F41">
        <w:rPr>
          <w:rFonts w:ascii="Tahoma" w:eastAsia="Times New Roman" w:hAnsi="Tahoma" w:cs="Tahoma"/>
          <w:color w:val="222222"/>
        </w:rPr>
        <w:t xml:space="preserve">Ως Εργατικό Κέντρο Αθήνας κάνουμε δική μας υπόθεση τον αγώνα κατά των σεξιστικών διακρίσεων και της </w:t>
      </w:r>
      <w:proofErr w:type="spellStart"/>
      <w:r w:rsidRPr="00162F41">
        <w:rPr>
          <w:rFonts w:ascii="Tahoma" w:eastAsia="Times New Roman" w:hAnsi="Tahoma" w:cs="Tahoma"/>
          <w:color w:val="222222"/>
        </w:rPr>
        <w:t>έμφυλης</w:t>
      </w:r>
      <w:proofErr w:type="spellEnd"/>
      <w:r w:rsidRPr="00162F41">
        <w:rPr>
          <w:rFonts w:ascii="Tahoma" w:eastAsia="Times New Roman" w:hAnsi="Tahoma" w:cs="Tahoma"/>
          <w:color w:val="222222"/>
        </w:rPr>
        <w:t xml:space="preserve"> βίας στους χώρους δουλειάς. Καλούμε τους συναδέλφους και τις </w:t>
      </w:r>
      <w:proofErr w:type="spellStart"/>
      <w:r w:rsidRPr="00162F41">
        <w:rPr>
          <w:rFonts w:ascii="Tahoma" w:eastAsia="Times New Roman" w:hAnsi="Tahoma" w:cs="Tahoma"/>
          <w:color w:val="222222"/>
        </w:rPr>
        <w:t>συναδέλφισσες</w:t>
      </w:r>
      <w:proofErr w:type="spellEnd"/>
      <w:r w:rsidRPr="00162F41">
        <w:rPr>
          <w:rFonts w:ascii="Tahoma" w:eastAsia="Times New Roman" w:hAnsi="Tahoma" w:cs="Tahoma"/>
          <w:color w:val="222222"/>
        </w:rPr>
        <w:t xml:space="preserve"> μας να μην κλείνουν τα μάτια στα περιστατικά που συμβαίνουν δίπλα τους. Στηρίζουμε τον αγώνα και τις κινητοποιήσεις που έχουν προγραμματιστεί για τις 25 Νοέμβρη. Οργανωνόμαστε, διαδηλώνουμε και διεκδικούμε έναν κόσμο χωρίς βία για όλα τα άτομα. </w:t>
      </w:r>
    </w:p>
    <w:p w:rsidR="00320BE4" w:rsidRPr="00112049" w:rsidRDefault="00320BE4" w:rsidP="00112049">
      <w:pPr>
        <w:jc w:val="both"/>
        <w:rPr>
          <w:rFonts w:ascii="Tahoma" w:eastAsia="Times New Roman" w:hAnsi="Tahoma" w:cs="Tahoma"/>
          <w:color w:val="222222"/>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2F41"/>
    <w:rsid w:val="00167825"/>
    <w:rsid w:val="00187D84"/>
    <w:rsid w:val="001B0E79"/>
    <w:rsid w:val="001B5EE1"/>
    <w:rsid w:val="001E21F5"/>
    <w:rsid w:val="001E5E33"/>
    <w:rsid w:val="001F15D3"/>
    <w:rsid w:val="001F24C7"/>
    <w:rsid w:val="00202BC4"/>
    <w:rsid w:val="002075F7"/>
    <w:rsid w:val="002240D6"/>
    <w:rsid w:val="00233B9E"/>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34CBF-C146-4B02-A8CD-3208C9CF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2764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2023-11-13T11:27:00Z</cp:lastPrinted>
  <dcterms:created xsi:type="dcterms:W3CDTF">2023-11-24T07:40:00Z</dcterms:created>
  <dcterms:modified xsi:type="dcterms:W3CDTF">2023-11-24T07:49:00Z</dcterms:modified>
</cp:coreProperties>
</file>