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C81984">
        <w:rPr>
          <w:rFonts w:ascii="Tahoma" w:hAnsi="Tahoma" w:cs="Tahoma"/>
          <w:sz w:val="26"/>
          <w:szCs w:val="26"/>
        </w:rPr>
        <w:t>29</w:t>
      </w:r>
      <w:r w:rsidR="00D245D5" w:rsidRPr="00F63FBE">
        <w:rPr>
          <w:rFonts w:ascii="Tahoma" w:hAnsi="Tahoma" w:cs="Tahoma"/>
          <w:sz w:val="26"/>
          <w:szCs w:val="26"/>
        </w:rPr>
        <w:t>/</w:t>
      </w:r>
      <w:r w:rsidR="002C46FB" w:rsidRPr="00202BC4">
        <w:rPr>
          <w:rFonts w:ascii="Tahoma" w:hAnsi="Tahoma" w:cs="Tahoma"/>
          <w:sz w:val="26"/>
          <w:szCs w:val="26"/>
        </w:rPr>
        <w:t>0</w:t>
      </w:r>
      <w:r w:rsidRPr="00F67AC7">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C81984" w:rsidRDefault="00C81984" w:rsidP="00C81984">
      <w:pPr>
        <w:shd w:val="clear" w:color="auto" w:fill="FFFFFF"/>
        <w:spacing w:after="312" w:line="240" w:lineRule="auto"/>
        <w:jc w:val="both"/>
        <w:rPr>
          <w:rFonts w:eastAsia="Times New Roman" w:cs="Arial"/>
          <w:sz w:val="28"/>
          <w:szCs w:val="28"/>
          <w:lang w:eastAsia="el-GR"/>
        </w:rPr>
      </w:pPr>
      <w:r w:rsidRPr="00F148A2">
        <w:rPr>
          <w:rFonts w:eastAsia="Times New Roman" w:cs="Arial"/>
          <w:sz w:val="28"/>
          <w:szCs w:val="28"/>
          <w:lang w:eastAsia="el-GR"/>
        </w:rPr>
        <w:t xml:space="preserve">Με πρωτοβουλία του Εργατικού Κέντρου Αθήνας, πραγματοποιήθηκε την Τρίτη 28 Μαρτίου 2023, ευρεία σύσκεψη των Σωματείων Μελών του </w:t>
      </w:r>
      <w:r>
        <w:rPr>
          <w:rFonts w:eastAsia="Times New Roman" w:cs="Arial"/>
          <w:sz w:val="28"/>
          <w:szCs w:val="28"/>
          <w:lang w:eastAsia="el-GR"/>
        </w:rPr>
        <w:t>που ανήκουν στα Μέσα Μαζικής Μεταφοράς. Τα θέματα που συζητήθηκαν ήταν η ασφάλεια επιβατών και εργαζομένων στις Δημόσιες Συγκοινωνίες καθώς και η υλοποίηση Συλλογικών Συμβάσεων Εργασίας.</w:t>
      </w:r>
    </w:p>
    <w:p w:rsidR="00C81984" w:rsidRDefault="00C81984" w:rsidP="00C81984">
      <w:pPr>
        <w:shd w:val="clear" w:color="auto" w:fill="FFFFFF"/>
        <w:spacing w:after="312" w:line="240" w:lineRule="auto"/>
        <w:jc w:val="both"/>
        <w:rPr>
          <w:rFonts w:eastAsia="Times New Roman" w:cs="Arial"/>
          <w:sz w:val="28"/>
          <w:szCs w:val="28"/>
          <w:lang w:eastAsia="el-GR"/>
        </w:rPr>
      </w:pPr>
      <w:r>
        <w:rPr>
          <w:rFonts w:eastAsia="Times New Roman" w:cs="Arial"/>
          <w:sz w:val="28"/>
          <w:szCs w:val="28"/>
          <w:lang w:eastAsia="el-GR"/>
        </w:rPr>
        <w:t>Με την αδιαπραγμάτευτη αρχή ότι το Κέρδος και οι Δημόσιες Συγκοινωνίες, ως Κοινωνικό Αγαθό, είναι έννοιες ασύμβατες, τα σωματεία κατέθεσαν τις προτάσεις τους για μια μεγάλη απεργιακή κινητοποίηση</w:t>
      </w:r>
      <w:r w:rsidRPr="00EF22F1">
        <w:rPr>
          <w:rFonts w:eastAsia="Times New Roman" w:cs="Arial"/>
          <w:sz w:val="28"/>
          <w:szCs w:val="28"/>
          <w:lang w:eastAsia="el-GR"/>
        </w:rPr>
        <w:t xml:space="preserve"> </w:t>
      </w:r>
      <w:r>
        <w:rPr>
          <w:rFonts w:eastAsia="Times New Roman" w:cs="Arial"/>
          <w:sz w:val="28"/>
          <w:szCs w:val="28"/>
          <w:lang w:eastAsia="el-GR"/>
        </w:rPr>
        <w:t>την επόμενη εβδομάδα, από κοινού με το Εργατικό Κέντρο Πειραιά, που παρευρέθηκε με τις δικές του δυνάμεις.</w:t>
      </w:r>
    </w:p>
    <w:p w:rsidR="00C81984" w:rsidRPr="004A7C4B" w:rsidRDefault="00C81984" w:rsidP="00C81984">
      <w:pPr>
        <w:shd w:val="clear" w:color="auto" w:fill="FFFFFF"/>
        <w:spacing w:after="312" w:line="240" w:lineRule="auto"/>
        <w:jc w:val="both"/>
        <w:rPr>
          <w:rFonts w:eastAsia="Times New Roman" w:cs="Arial"/>
          <w:sz w:val="28"/>
          <w:szCs w:val="28"/>
          <w:lang w:eastAsia="el-GR"/>
        </w:rPr>
      </w:pPr>
      <w:r>
        <w:rPr>
          <w:rFonts w:eastAsia="Times New Roman" w:cs="Arial"/>
          <w:sz w:val="28"/>
          <w:szCs w:val="28"/>
          <w:lang w:eastAsia="el-GR"/>
        </w:rPr>
        <w:t>Το ΕΚΑ βρίσκεται σε αναμονή των αποφάσεων των σωματείων ώστε να συντονίσει τις δράσεις που θα προτείνουν οι συνάδελφοι, με γνώμονα τις προσλήψεις μόνιμου προσωπικού, την ανανέωση και εκσυγχρονισμό του στόλου, τις δημόσιες, ασφαλείς και φθηνές συγκοινωνίες</w:t>
      </w:r>
      <w:r w:rsidRPr="004A7C4B">
        <w:rPr>
          <w:rFonts w:eastAsia="Times New Roman" w:cs="Arial"/>
          <w:sz w:val="28"/>
          <w:szCs w:val="28"/>
          <w:lang w:eastAsia="el-GR"/>
        </w:rPr>
        <w:t xml:space="preserve"> </w:t>
      </w:r>
      <w:r>
        <w:rPr>
          <w:rFonts w:eastAsia="Times New Roman" w:cs="Arial"/>
          <w:sz w:val="28"/>
          <w:szCs w:val="28"/>
          <w:lang w:eastAsia="el-GR"/>
        </w:rPr>
        <w:t>για το επιβατικό κοινό.</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42E61"/>
    <w:rsid w:val="0084694D"/>
    <w:rsid w:val="00877A9F"/>
    <w:rsid w:val="008872EF"/>
    <w:rsid w:val="008C5CF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EBEA-CAF2-4509-8FFC-1C5F327F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2023-03-29T07:52:00Z</dcterms:created>
  <dcterms:modified xsi:type="dcterms:W3CDTF">2023-03-29T07:52:00Z</dcterms:modified>
</cp:coreProperties>
</file>