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4A67D3" w:rsidP="004F41A0">
      <w:pPr>
        <w:spacing w:after="0"/>
        <w:jc w:val="right"/>
        <w:rPr>
          <w:rFonts w:ascii="Tahoma" w:hAnsi="Tahoma" w:cs="Tahoma"/>
          <w:sz w:val="26"/>
          <w:szCs w:val="26"/>
        </w:rPr>
      </w:pP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="00673F37"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Pr="004F41A0">
        <w:rPr>
          <w:rFonts w:ascii="Tahoma" w:hAnsi="Tahoma" w:cs="Tahoma"/>
          <w:sz w:val="26"/>
          <w:szCs w:val="26"/>
          <w:lang w:val="en-US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95424">
        <w:rPr>
          <w:rFonts w:ascii="Tahoma" w:hAnsi="Tahoma" w:cs="Tahoma"/>
          <w:sz w:val="26"/>
          <w:szCs w:val="26"/>
        </w:rPr>
        <w:t>13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4F41A0" w:rsidRPr="00C74F45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C95424" w:rsidRDefault="00C95424" w:rsidP="00C95424">
      <w:pPr>
        <w:spacing w:after="0" w:line="240" w:lineRule="auto"/>
        <w:ind w:left="-284" w:right="-483"/>
        <w:jc w:val="both"/>
        <w:rPr>
          <w:sz w:val="24"/>
          <w:szCs w:val="24"/>
        </w:rPr>
      </w:pPr>
      <w:r w:rsidRPr="00DB342C">
        <w:rPr>
          <w:sz w:val="24"/>
          <w:szCs w:val="24"/>
        </w:rPr>
        <w:t xml:space="preserve">Το Εργατικό Κέντρο Αθήνας, ύστερα από έκτακτη συνεδρίαση του Δ.Σ., αποφάσισε τη συμμετοχή του στην </w:t>
      </w:r>
      <w:r w:rsidRPr="00541203">
        <w:rPr>
          <w:b/>
          <w:sz w:val="24"/>
          <w:szCs w:val="24"/>
        </w:rPr>
        <w:t xml:space="preserve">24ωρη Πανελλαδική Απεργία που προκήρυξε η ΓΣΕΕ </w:t>
      </w:r>
      <w:r w:rsidRPr="00DB342C">
        <w:rPr>
          <w:sz w:val="24"/>
          <w:szCs w:val="24"/>
        </w:rPr>
        <w:t xml:space="preserve">για την </w:t>
      </w:r>
      <w:r w:rsidRPr="00541203">
        <w:rPr>
          <w:b/>
          <w:sz w:val="24"/>
          <w:szCs w:val="24"/>
        </w:rPr>
        <w:t>Πέμπτη 16 Μαρτίου</w:t>
      </w:r>
      <w:r w:rsidRPr="00DB342C">
        <w:rPr>
          <w:sz w:val="24"/>
          <w:szCs w:val="24"/>
        </w:rPr>
        <w:t xml:space="preserve">, καθώς και στο απεργιακό συλλαλητήριο, στην </w:t>
      </w:r>
      <w:r w:rsidRPr="00541203">
        <w:rPr>
          <w:b/>
          <w:sz w:val="24"/>
          <w:szCs w:val="24"/>
        </w:rPr>
        <w:t xml:space="preserve">πλατεία Συντάγματος, στις </w:t>
      </w:r>
      <w:bookmarkStart w:id="0" w:name="_GoBack"/>
      <w:bookmarkEnd w:id="0"/>
      <w:r w:rsidRPr="00541203">
        <w:rPr>
          <w:b/>
          <w:sz w:val="24"/>
          <w:szCs w:val="24"/>
        </w:rPr>
        <w:t>11π.μ.</w:t>
      </w:r>
    </w:p>
    <w:p w:rsidR="00C95424" w:rsidRPr="00DB342C" w:rsidRDefault="00C95424" w:rsidP="00131AFA">
      <w:pPr>
        <w:spacing w:after="0" w:line="240" w:lineRule="auto"/>
        <w:ind w:left="-284" w:right="-482"/>
        <w:jc w:val="both"/>
        <w:rPr>
          <w:sz w:val="24"/>
          <w:szCs w:val="24"/>
        </w:rPr>
      </w:pPr>
    </w:p>
    <w:p w:rsidR="00C95424" w:rsidRDefault="00C95424" w:rsidP="00C95424">
      <w:pPr>
        <w:spacing w:after="0" w:line="240" w:lineRule="auto"/>
        <w:ind w:left="-284" w:right="-483"/>
        <w:jc w:val="center"/>
        <w:rPr>
          <w:b/>
          <w:sz w:val="24"/>
          <w:szCs w:val="24"/>
        </w:rPr>
      </w:pPr>
      <w:r w:rsidRPr="00541203">
        <w:rPr>
          <w:b/>
          <w:sz w:val="24"/>
          <w:szCs w:val="24"/>
        </w:rPr>
        <w:t>Οι ζωές όλων μας μετράνε και οι φωνές δεν πρέπει να σωπάσουν.</w:t>
      </w:r>
    </w:p>
    <w:p w:rsidR="00C95424" w:rsidRPr="00541203" w:rsidRDefault="00C95424" w:rsidP="00C95424">
      <w:pPr>
        <w:spacing w:after="0" w:line="240" w:lineRule="auto"/>
        <w:ind w:left="-284" w:right="-483"/>
        <w:jc w:val="center"/>
        <w:rPr>
          <w:b/>
          <w:sz w:val="24"/>
          <w:szCs w:val="24"/>
        </w:rPr>
      </w:pPr>
    </w:p>
    <w:p w:rsidR="00C95424" w:rsidRDefault="00C95424" w:rsidP="00C95424">
      <w:pPr>
        <w:spacing w:after="0" w:line="240" w:lineRule="auto"/>
        <w:ind w:left="-284" w:right="-483"/>
        <w:jc w:val="both"/>
        <w:rPr>
          <w:sz w:val="24"/>
          <w:szCs w:val="24"/>
        </w:rPr>
      </w:pPr>
      <w:r w:rsidRPr="00DB342C">
        <w:rPr>
          <w:sz w:val="24"/>
          <w:szCs w:val="24"/>
        </w:rPr>
        <w:t>Το τραγικό δυστύχημα στα Τέμπη, οι τουλάχιστον 57 νεκροί και οι 4 τραυματίες που δίνουν μάχη στη ΜΕΘ να κρατηθούν στη ζωή, δεν αφήνουν την οργή να κοπάσει.</w:t>
      </w:r>
    </w:p>
    <w:p w:rsidR="00C95424" w:rsidRDefault="00C95424" w:rsidP="00C95424">
      <w:pPr>
        <w:spacing w:after="0" w:line="240" w:lineRule="auto"/>
        <w:ind w:left="-284" w:right="-483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Pr="00DB342C">
        <w:rPr>
          <w:sz w:val="24"/>
          <w:szCs w:val="24"/>
        </w:rPr>
        <w:t xml:space="preserve"> κοινωνία, οι εργαζόμενοι και </w:t>
      </w:r>
      <w:r>
        <w:rPr>
          <w:sz w:val="24"/>
          <w:szCs w:val="24"/>
        </w:rPr>
        <w:t xml:space="preserve">οι </w:t>
      </w:r>
      <w:r w:rsidRPr="00DB342C">
        <w:rPr>
          <w:sz w:val="24"/>
          <w:szCs w:val="24"/>
        </w:rPr>
        <w:t xml:space="preserve">φοιτητές όλης της χώρας, πενθούμε και απαιτούμε </w:t>
      </w:r>
      <w:r>
        <w:rPr>
          <w:sz w:val="24"/>
          <w:szCs w:val="24"/>
        </w:rPr>
        <w:t>απόδοση ευθυνών και διαφάνεια, ώστε ό</w:t>
      </w:r>
      <w:r w:rsidRPr="00DB342C">
        <w:rPr>
          <w:sz w:val="24"/>
          <w:szCs w:val="24"/>
        </w:rPr>
        <w:t>λα όσα απέκρυπταν οι Κυβερνήσεις να βγουν τώρα στο φως.</w:t>
      </w:r>
      <w:r>
        <w:rPr>
          <w:sz w:val="24"/>
          <w:szCs w:val="24"/>
        </w:rPr>
        <w:t xml:space="preserve"> Απαιτούμε ν</w:t>
      </w:r>
      <w:r w:rsidRPr="00DB342C">
        <w:rPr>
          <w:sz w:val="24"/>
          <w:szCs w:val="24"/>
        </w:rPr>
        <w:t>α δοθεί τέλος στις παθογένειες και να φροντίσει η πολιτεία για την ασφαλή μετακίνηση των πολιτών.</w:t>
      </w:r>
    </w:p>
    <w:p w:rsidR="00C95424" w:rsidRPr="00DB342C" w:rsidRDefault="00C95424" w:rsidP="00C95424">
      <w:pPr>
        <w:spacing w:after="0" w:line="240" w:lineRule="auto"/>
        <w:ind w:left="-284" w:right="-483"/>
        <w:jc w:val="both"/>
        <w:rPr>
          <w:b/>
          <w:sz w:val="24"/>
          <w:szCs w:val="24"/>
        </w:rPr>
      </w:pPr>
    </w:p>
    <w:p w:rsidR="00C95424" w:rsidRPr="00A116B4" w:rsidRDefault="00C95424" w:rsidP="00C95424">
      <w:pPr>
        <w:spacing w:after="0" w:line="240" w:lineRule="auto"/>
        <w:ind w:left="-284" w:right="-483"/>
        <w:jc w:val="both"/>
        <w:rPr>
          <w:sz w:val="24"/>
          <w:szCs w:val="24"/>
        </w:rPr>
      </w:pPr>
      <w:r>
        <w:rPr>
          <w:sz w:val="24"/>
          <w:szCs w:val="24"/>
        </w:rPr>
        <w:t>Συλλογικό αίτημα όλων των πολιτών είναι οι υπηρεσίες μετακίνησης, που είναι ζωτικό κοινωνικό αγαθό, να υπηρετούν με ασφάλεια και σεβασμό την υγεία και την ασφάλεια κοινού και εργαζομένων.</w:t>
      </w:r>
    </w:p>
    <w:p w:rsidR="00C95424" w:rsidRDefault="00C95424" w:rsidP="00C95424">
      <w:pPr>
        <w:spacing w:after="0" w:line="240" w:lineRule="auto"/>
        <w:ind w:left="-284" w:right="-483"/>
        <w:jc w:val="both"/>
        <w:rPr>
          <w:b/>
          <w:sz w:val="24"/>
          <w:szCs w:val="24"/>
        </w:rPr>
      </w:pPr>
    </w:p>
    <w:p w:rsidR="00C95424" w:rsidRPr="00A116B4" w:rsidRDefault="00C95424" w:rsidP="00C95424">
      <w:pPr>
        <w:spacing w:after="0" w:line="240" w:lineRule="auto"/>
        <w:ind w:left="-284" w:right="-483"/>
        <w:jc w:val="both"/>
        <w:rPr>
          <w:b/>
          <w:sz w:val="24"/>
          <w:szCs w:val="24"/>
        </w:rPr>
      </w:pPr>
      <w:r w:rsidRPr="00DB342C">
        <w:rPr>
          <w:b/>
          <w:sz w:val="24"/>
          <w:szCs w:val="24"/>
        </w:rPr>
        <w:t>ΑΠΑΙΤΟΥΜΕ ΚΑΙ ΔΙΕΚΔΙΚΟΥΜΕ ΓΙΑ ΤΟΥΣ ΕΡΓΑΖΟΜΕΝΟΥΣ ΣΤΙΣ ΜΕΤΑΦΟΡΕΣ ΚΑΙ ΤΟ ΕΠΙΒΑΤΙΚΟ ΚΟΙΝΟ</w:t>
      </w:r>
    </w:p>
    <w:p w:rsidR="00C95424" w:rsidRPr="00A116B4" w:rsidRDefault="00C95424" w:rsidP="00C95424">
      <w:pPr>
        <w:spacing w:after="0" w:line="240" w:lineRule="auto"/>
        <w:ind w:left="-284" w:right="-483"/>
        <w:jc w:val="both"/>
        <w:rPr>
          <w:b/>
          <w:sz w:val="24"/>
          <w:szCs w:val="24"/>
        </w:rPr>
      </w:pP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>Άμεσα και σε βάθος απόδοση ευθυνών για την τραγωδία των Τεμπών.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>Δημόσιες, σύγχρονες, ασφαλείς και φθηνές συγκοινωνιακές μεταφορές.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>Μέτρα αυστηρού ελέγχου των κανόνων ασφαλείας.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-284" w:right="-483" w:hanging="284"/>
        <w:jc w:val="both"/>
        <w:rPr>
          <w:sz w:val="24"/>
          <w:szCs w:val="24"/>
        </w:rPr>
      </w:pPr>
      <w:proofErr w:type="spellStart"/>
      <w:r w:rsidRPr="000C2939">
        <w:rPr>
          <w:sz w:val="24"/>
          <w:szCs w:val="24"/>
        </w:rPr>
        <w:t>Συνευθύνη</w:t>
      </w:r>
      <w:proofErr w:type="spellEnd"/>
      <w:r w:rsidRPr="000C2939">
        <w:rPr>
          <w:sz w:val="24"/>
          <w:szCs w:val="24"/>
        </w:rPr>
        <w:t xml:space="preserve"> του  Κράτους και της Εργοδο</w:t>
      </w:r>
      <w:r>
        <w:rPr>
          <w:sz w:val="24"/>
          <w:szCs w:val="24"/>
        </w:rPr>
        <w:t>σίας για την τήρηση των μέτρων α</w:t>
      </w:r>
      <w:r w:rsidRPr="000C2939">
        <w:rPr>
          <w:sz w:val="24"/>
          <w:szCs w:val="24"/>
        </w:rPr>
        <w:t>σφαλείας.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 xml:space="preserve">Άμεση επαναλειτουργία με αποκατάσταση της σιδηροδρομικής υποδομής και λήψη μέτρων για την ασφαλή </w:t>
      </w:r>
      <w:proofErr w:type="spellStart"/>
      <w:r w:rsidRPr="000C2939">
        <w:rPr>
          <w:sz w:val="24"/>
          <w:szCs w:val="24"/>
        </w:rPr>
        <w:t>αναδρομολόγηση</w:t>
      </w:r>
      <w:proofErr w:type="spellEnd"/>
      <w:r w:rsidRPr="000C2939">
        <w:rPr>
          <w:sz w:val="24"/>
          <w:szCs w:val="24"/>
        </w:rPr>
        <w:t xml:space="preserve"> των αρτηριακών και εμπορικών αμαξοστοιχιών.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 xml:space="preserve">Ολοκλήρωση των έργων εκσυγχρονισμού συστήματος </w:t>
      </w:r>
      <w:proofErr w:type="spellStart"/>
      <w:r w:rsidRPr="000C2939">
        <w:rPr>
          <w:sz w:val="24"/>
          <w:szCs w:val="24"/>
        </w:rPr>
        <w:t>τηλεδιοίκησης</w:t>
      </w:r>
      <w:proofErr w:type="spellEnd"/>
      <w:r w:rsidRPr="000C2939">
        <w:rPr>
          <w:sz w:val="24"/>
          <w:szCs w:val="24"/>
        </w:rPr>
        <w:t xml:space="preserve"> και δευτεροβάθμιου ελέγχου.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>Αυστηρή τήρηση της νομοθεσίας για την υγεία και την ασφάλεια στις μεταφορές.</w:t>
      </w:r>
    </w:p>
    <w:p w:rsidR="00C95424" w:rsidRPr="000C2939" w:rsidRDefault="00C95424" w:rsidP="00C95424">
      <w:pPr>
        <w:pStyle w:val="a4"/>
        <w:numPr>
          <w:ilvl w:val="0"/>
          <w:numId w:val="18"/>
        </w:numPr>
        <w:spacing w:after="0" w:line="240" w:lineRule="auto"/>
        <w:ind w:left="-284" w:right="-483" w:hanging="284"/>
        <w:jc w:val="both"/>
        <w:rPr>
          <w:sz w:val="24"/>
          <w:szCs w:val="24"/>
        </w:rPr>
      </w:pPr>
      <w:r w:rsidRPr="000C2939">
        <w:rPr>
          <w:sz w:val="24"/>
          <w:szCs w:val="24"/>
        </w:rPr>
        <w:t>Άμεση εφαρμογή ευρωπαϊκών προτύπων ασφάλειας.</w:t>
      </w:r>
    </w:p>
    <w:p w:rsidR="00C17143" w:rsidRPr="00DB2B95" w:rsidRDefault="00C17143" w:rsidP="00C171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95424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6C0485"/>
    <w:multiLevelType w:val="hybridMultilevel"/>
    <w:tmpl w:val="3F203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57B29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1AFA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F430D"/>
    <w:rsid w:val="002F7A2C"/>
    <w:rsid w:val="00312B1F"/>
    <w:rsid w:val="00321FA4"/>
    <w:rsid w:val="003620E0"/>
    <w:rsid w:val="00382277"/>
    <w:rsid w:val="003A12EF"/>
    <w:rsid w:val="003A423C"/>
    <w:rsid w:val="003B6A53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08B6"/>
    <w:rsid w:val="004B7282"/>
    <w:rsid w:val="004C5AAB"/>
    <w:rsid w:val="004C6DBC"/>
    <w:rsid w:val="004E426C"/>
    <w:rsid w:val="004F23F7"/>
    <w:rsid w:val="004F41A0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B0655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50992"/>
    <w:rsid w:val="00985B3C"/>
    <w:rsid w:val="00997A1D"/>
    <w:rsid w:val="009A7316"/>
    <w:rsid w:val="009B4611"/>
    <w:rsid w:val="009C5BB8"/>
    <w:rsid w:val="009D019D"/>
    <w:rsid w:val="009E451C"/>
    <w:rsid w:val="009F53C5"/>
    <w:rsid w:val="00A013F4"/>
    <w:rsid w:val="00A36F40"/>
    <w:rsid w:val="00A46F98"/>
    <w:rsid w:val="00A70432"/>
    <w:rsid w:val="00A72B47"/>
    <w:rsid w:val="00A74535"/>
    <w:rsid w:val="00A76FD8"/>
    <w:rsid w:val="00A839C0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17143"/>
    <w:rsid w:val="00C27A7C"/>
    <w:rsid w:val="00C45A8A"/>
    <w:rsid w:val="00C74F45"/>
    <w:rsid w:val="00C9542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B2B95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6358-FBEF-4D46-BB41-05C7E1B6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2023-03-01T12:59:00Z</cp:lastPrinted>
  <dcterms:created xsi:type="dcterms:W3CDTF">2023-03-13T10:00:00Z</dcterms:created>
  <dcterms:modified xsi:type="dcterms:W3CDTF">2023-03-13T10:09:00Z</dcterms:modified>
</cp:coreProperties>
</file>