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4A67D3" w:rsidP="004F41A0">
      <w:pPr>
        <w:spacing w:after="0"/>
        <w:jc w:val="right"/>
        <w:rPr>
          <w:rFonts w:ascii="Tahoma" w:hAnsi="Tahoma" w:cs="Tahoma"/>
          <w:sz w:val="26"/>
          <w:szCs w:val="26"/>
        </w:rPr>
      </w:pPr>
      <w:r w:rsidRPr="004F41A0">
        <w:rPr>
          <w:rFonts w:ascii="Tahoma" w:hAnsi="Tahoma" w:cs="Tahoma"/>
          <w:sz w:val="26"/>
          <w:szCs w:val="26"/>
          <w:lang w:val="en-US"/>
        </w:rPr>
        <w:tab/>
      </w:r>
      <w:r w:rsidR="00673F37" w:rsidRPr="004F41A0">
        <w:rPr>
          <w:rFonts w:ascii="Tahoma" w:hAnsi="Tahoma" w:cs="Tahoma"/>
          <w:sz w:val="26"/>
          <w:szCs w:val="26"/>
          <w:lang w:val="en-US"/>
        </w:rPr>
        <w:tab/>
      </w:r>
      <w:r w:rsidRPr="004F41A0">
        <w:rPr>
          <w:rFonts w:ascii="Tahoma" w:hAnsi="Tahoma" w:cs="Tahoma"/>
          <w:sz w:val="26"/>
          <w:szCs w:val="26"/>
          <w:lang w:val="en-US"/>
        </w:rPr>
        <w:tab/>
      </w:r>
      <w:r w:rsidRPr="004F41A0">
        <w:rPr>
          <w:rFonts w:ascii="Tahoma" w:hAnsi="Tahoma" w:cs="Tahoma"/>
          <w:sz w:val="26"/>
          <w:szCs w:val="26"/>
          <w:lang w:val="en-US"/>
        </w:rPr>
        <w:tab/>
      </w:r>
      <w:r w:rsidRPr="004F41A0">
        <w:rPr>
          <w:rFonts w:ascii="Tahoma" w:hAnsi="Tahoma" w:cs="Tahoma"/>
          <w:sz w:val="26"/>
          <w:szCs w:val="26"/>
          <w:lang w:val="en-US"/>
        </w:rPr>
        <w:tab/>
      </w:r>
      <w:r w:rsidRPr="004F41A0">
        <w:rPr>
          <w:rFonts w:ascii="Tahoma" w:hAnsi="Tahoma" w:cs="Tahoma"/>
          <w:sz w:val="26"/>
          <w:szCs w:val="26"/>
          <w:lang w:val="en-US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4F41A0" w:rsidRPr="00C74F45">
        <w:rPr>
          <w:rFonts w:ascii="Tahoma" w:hAnsi="Tahoma" w:cs="Tahoma"/>
          <w:sz w:val="26"/>
          <w:szCs w:val="26"/>
        </w:rPr>
        <w:t>01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6FB" w:rsidRPr="00202BC4">
        <w:rPr>
          <w:rFonts w:ascii="Tahoma" w:hAnsi="Tahoma" w:cs="Tahoma"/>
          <w:sz w:val="26"/>
          <w:szCs w:val="26"/>
        </w:rPr>
        <w:t>0</w:t>
      </w:r>
      <w:r w:rsidR="004F41A0" w:rsidRPr="00C74F45">
        <w:rPr>
          <w:rFonts w:ascii="Tahoma" w:hAnsi="Tahoma" w:cs="Tahoma"/>
          <w:sz w:val="26"/>
          <w:szCs w:val="26"/>
        </w:rPr>
        <w:t>3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2C46FB" w:rsidRPr="00202BC4">
        <w:rPr>
          <w:rFonts w:ascii="Tahoma" w:hAnsi="Tahoma" w:cs="Tahoma"/>
          <w:sz w:val="26"/>
          <w:szCs w:val="26"/>
        </w:rPr>
        <w:t>3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bookmarkStart w:id="0" w:name="_GoBack"/>
      <w:bookmarkEnd w:id="0"/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6479C" w:rsidRPr="0081247D" w:rsidRDefault="00F6479C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B800E5" w:rsidRPr="00B800E5" w:rsidRDefault="00B800E5" w:rsidP="00B800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3B6A53" w:rsidRPr="0041652E" w:rsidRDefault="003B6A53" w:rsidP="003B6A53">
      <w:pPr>
        <w:spacing w:after="0" w:line="240" w:lineRule="auto"/>
        <w:ind w:left="-851" w:right="-483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1652E">
        <w:rPr>
          <w:rFonts w:ascii="Arial" w:hAnsi="Arial" w:cs="Arial"/>
          <w:sz w:val="24"/>
          <w:szCs w:val="24"/>
        </w:rPr>
        <w:t xml:space="preserve">Το Εργατικό Κέντρο Αθήνας εκφράζει την ανείπωτη θλίψη του για την τραγωδία που χτύπησε την χώρα μας με την σύγκρουση των δύο αμαξοστοιχιών στα Τέμπη. </w:t>
      </w:r>
      <w:r w:rsidRPr="004165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Πρόκειται για προδιαγεγραμμένο έγκλημα. </w:t>
      </w:r>
    </w:p>
    <w:p w:rsidR="003B6A53" w:rsidRPr="0041652E" w:rsidRDefault="003B6A53" w:rsidP="003B6A53">
      <w:pPr>
        <w:spacing w:after="0" w:line="240" w:lineRule="auto"/>
        <w:ind w:left="-851" w:right="-483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B6A53" w:rsidRPr="0041652E" w:rsidRDefault="003B6A53" w:rsidP="003B6A53">
      <w:pPr>
        <w:spacing w:after="0" w:line="240" w:lineRule="auto"/>
        <w:ind w:left="-851" w:right="-483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1652E">
        <w:rPr>
          <w:rFonts w:ascii="Arial" w:hAnsi="Arial" w:cs="Arial"/>
          <w:color w:val="222222"/>
          <w:sz w:val="24"/>
          <w:szCs w:val="24"/>
          <w:shd w:val="clear" w:color="auto" w:fill="FFFFFF"/>
        </w:rPr>
        <w:t>Τα συνδικάτα του ΟΣΕ είχαν επανειλημμένως προειδοποιήσει ότι η πολιτική της απελευθέρωσης και της ιδιωτικοποίησης των σιδηροδρομικών μεταφορών θα έχουν - εκτός των άλλων - και τέτοιες τραγικές συνέπειες. Οι ευθύνες της κυβέρνησης της ΝΔ και της προηγούμενης του ΣΥΡΙΖΑ που ιδιωτικοποίησαν τις σιδηροδρομικές μεταφορές είναι τεράστιες, εγκληματικές. Ειδικά αν</w:t>
      </w:r>
      <w:r w:rsidR="009509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πάρουμε υπόψη την ανακοίνωση των</w:t>
      </w:r>
      <w:r w:rsidRPr="004165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Σωματείων των Σιδηροδρομικών στις 7 Φλεβάρη που προειδοποιούσαν ότι αν δεν παρθούν άμεσα μέτρα στην πρόσληψη προσωπικού, στον εκσυγχρονισμό των συρμών και του δικτύου, ότι αν δεν ανατραπεί η λογική κόστους - κέρδους που έχει οδηγήσει όλη την τελευταία δεκαετία σε μικρότερα "ατυχήματα" που πραγματοποιούνταν όλο και πιο συχνά, τότε γρήγορα θα θρηνήσουμε πολύνεκρο "δυστύχημα".</w:t>
      </w:r>
    </w:p>
    <w:p w:rsidR="003B6A53" w:rsidRPr="00950992" w:rsidRDefault="003B6A53" w:rsidP="009C5BB8">
      <w:pPr>
        <w:spacing w:after="0" w:line="240" w:lineRule="auto"/>
        <w:ind w:right="-483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800E5" w:rsidRPr="003B6A53" w:rsidRDefault="003B6A53" w:rsidP="003B6A53">
      <w:pPr>
        <w:spacing w:after="0" w:line="240" w:lineRule="auto"/>
        <w:ind w:left="-851" w:right="-483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1652E">
        <w:rPr>
          <w:rFonts w:ascii="Arial" w:hAnsi="Arial" w:cs="Arial"/>
          <w:sz w:val="24"/>
          <w:szCs w:val="24"/>
        </w:rPr>
        <w:t>Εκφράζουμε τα θερμά μας συλλυπητήρια στις οικογένειες των θυμάτων και ευχόμαστε γρήγορη ανάρρωση στους τραυματίες.</w:t>
      </w: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71074"/>
    <w:rsid w:val="002754F9"/>
    <w:rsid w:val="00284132"/>
    <w:rsid w:val="00294BAE"/>
    <w:rsid w:val="00296DEA"/>
    <w:rsid w:val="002A7F2B"/>
    <w:rsid w:val="002C12C3"/>
    <w:rsid w:val="002C46FB"/>
    <w:rsid w:val="002C4B9B"/>
    <w:rsid w:val="002F430D"/>
    <w:rsid w:val="002F7A2C"/>
    <w:rsid w:val="00312B1F"/>
    <w:rsid w:val="003620E0"/>
    <w:rsid w:val="00382277"/>
    <w:rsid w:val="003A12EF"/>
    <w:rsid w:val="003A423C"/>
    <w:rsid w:val="003B6A53"/>
    <w:rsid w:val="003C361A"/>
    <w:rsid w:val="003D0A69"/>
    <w:rsid w:val="003F0E62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08B6"/>
    <w:rsid w:val="004B7282"/>
    <w:rsid w:val="004C5AAB"/>
    <w:rsid w:val="004C6DBC"/>
    <w:rsid w:val="004E426C"/>
    <w:rsid w:val="004F23F7"/>
    <w:rsid w:val="004F41A0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B0086"/>
    <w:rsid w:val="006B1FAD"/>
    <w:rsid w:val="006B4DA0"/>
    <w:rsid w:val="006C32BD"/>
    <w:rsid w:val="006F52AB"/>
    <w:rsid w:val="006F7759"/>
    <w:rsid w:val="0071610B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533F"/>
    <w:rsid w:val="007E4EB7"/>
    <w:rsid w:val="007F1DB0"/>
    <w:rsid w:val="0081247D"/>
    <w:rsid w:val="00842E61"/>
    <w:rsid w:val="0084694D"/>
    <w:rsid w:val="00877A9F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46D39"/>
    <w:rsid w:val="00950992"/>
    <w:rsid w:val="00985B3C"/>
    <w:rsid w:val="00997A1D"/>
    <w:rsid w:val="009A7316"/>
    <w:rsid w:val="009B4611"/>
    <w:rsid w:val="009C5BB8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C3739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3C5B"/>
    <w:rsid w:val="00B758F1"/>
    <w:rsid w:val="00B76703"/>
    <w:rsid w:val="00B800E5"/>
    <w:rsid w:val="00B844A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74F45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96CC3"/>
    <w:rsid w:val="00DC2CE4"/>
    <w:rsid w:val="00DC4293"/>
    <w:rsid w:val="00DD5EDD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6479C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91DD-679A-4ACD-8511-98F74F7B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7</cp:revision>
  <cp:lastPrinted>2023-03-01T12:59:00Z</cp:lastPrinted>
  <dcterms:created xsi:type="dcterms:W3CDTF">2023-03-01T11:52:00Z</dcterms:created>
  <dcterms:modified xsi:type="dcterms:W3CDTF">2023-03-01T13:19:00Z</dcterms:modified>
</cp:coreProperties>
</file>