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B648B2" w:rsidRPr="00CF26E0">
        <w:rPr>
          <w:rFonts w:ascii="Arial" w:hAnsi="Arial" w:cs="Arial"/>
          <w:sz w:val="26"/>
          <w:szCs w:val="26"/>
        </w:rPr>
        <w:t>1564</w:t>
      </w:r>
      <w:r w:rsidR="00B75557" w:rsidRPr="00B75557">
        <w:rPr>
          <w:rFonts w:ascii="Arial" w:hAnsi="Arial" w:cs="Arial"/>
          <w:sz w:val="26"/>
          <w:szCs w:val="26"/>
        </w:rPr>
        <w:tab/>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B648B2" w:rsidRPr="00CF26E0">
        <w:rPr>
          <w:rFonts w:ascii="Arial" w:hAnsi="Arial" w:cs="Arial"/>
          <w:sz w:val="26"/>
          <w:szCs w:val="26"/>
        </w:rPr>
        <w:t>30</w:t>
      </w:r>
      <w:r w:rsidRPr="00C0195F">
        <w:rPr>
          <w:rFonts w:ascii="Arial" w:hAnsi="Arial" w:cs="Arial"/>
          <w:sz w:val="26"/>
          <w:szCs w:val="26"/>
        </w:rPr>
        <w:t>/</w:t>
      </w:r>
      <w:r w:rsidR="009B4611" w:rsidRPr="00C0195F">
        <w:rPr>
          <w:rFonts w:ascii="Arial" w:hAnsi="Arial" w:cs="Arial"/>
          <w:sz w:val="26"/>
          <w:szCs w:val="26"/>
        </w:rPr>
        <w:t>0</w:t>
      </w:r>
      <w:r w:rsidR="00B648B2" w:rsidRPr="00CF26E0">
        <w:rPr>
          <w:rFonts w:ascii="Arial" w:hAnsi="Arial" w:cs="Arial"/>
          <w:sz w:val="26"/>
          <w:szCs w:val="26"/>
        </w:rPr>
        <w:t>8</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AE0141" w:rsidRPr="00C0195F" w:rsidRDefault="00AE0141" w:rsidP="006142CF">
      <w:pPr>
        <w:spacing w:after="0"/>
        <w:jc w:val="center"/>
        <w:rPr>
          <w:rFonts w:ascii="Arial" w:hAnsi="Arial" w:cs="Arial"/>
          <w:b/>
          <w:spacing w:val="120"/>
          <w:sz w:val="36"/>
          <w:u w:val="thick"/>
        </w:rPr>
      </w:pPr>
    </w:p>
    <w:p w:rsidR="00160453" w:rsidRDefault="00160453" w:rsidP="00160453">
      <w:pPr>
        <w:spacing w:after="0" w:line="240" w:lineRule="auto"/>
        <w:rPr>
          <w:sz w:val="28"/>
          <w:szCs w:val="28"/>
        </w:rPr>
      </w:pPr>
      <w:r>
        <w:rPr>
          <w:sz w:val="28"/>
          <w:szCs w:val="28"/>
        </w:rPr>
        <w:t xml:space="preserve">Προς τα </w:t>
      </w:r>
    </w:p>
    <w:p w:rsidR="00160453" w:rsidRDefault="00160453" w:rsidP="00160453">
      <w:pPr>
        <w:spacing w:after="0" w:line="240" w:lineRule="auto"/>
        <w:rPr>
          <w:sz w:val="28"/>
          <w:szCs w:val="28"/>
        </w:rPr>
      </w:pPr>
      <w:r>
        <w:rPr>
          <w:sz w:val="28"/>
          <w:szCs w:val="28"/>
        </w:rPr>
        <w:t>Σωματεία Μέλη του ΕΚΑ</w:t>
      </w:r>
    </w:p>
    <w:p w:rsidR="00160453" w:rsidRDefault="00160453" w:rsidP="00160453">
      <w:pPr>
        <w:spacing w:after="0" w:line="240" w:lineRule="auto"/>
        <w:rPr>
          <w:sz w:val="28"/>
          <w:szCs w:val="28"/>
        </w:rPr>
      </w:pPr>
    </w:p>
    <w:p w:rsidR="00B648B2" w:rsidRPr="00CF26E0" w:rsidRDefault="00B648B2" w:rsidP="00B648B2">
      <w:pPr>
        <w:spacing w:after="60" w:line="240" w:lineRule="auto"/>
        <w:jc w:val="both"/>
        <w:rPr>
          <w:rFonts w:ascii="Times New Roman" w:eastAsia="Times New Roman" w:hAnsi="Times New Roman" w:cs="Times New Roman"/>
          <w:sz w:val="24"/>
          <w:szCs w:val="24"/>
          <w:lang w:eastAsia="el-GR"/>
        </w:rPr>
      </w:pPr>
    </w:p>
    <w:p w:rsidR="00B648B2" w:rsidRPr="00B648B2" w:rsidRDefault="00B648B2" w:rsidP="00B648B2">
      <w:pPr>
        <w:spacing w:after="60" w:line="240" w:lineRule="auto"/>
        <w:jc w:val="both"/>
        <w:rPr>
          <w:rFonts w:ascii="Times New Roman" w:eastAsia="Times New Roman" w:hAnsi="Times New Roman" w:cs="Times New Roman"/>
          <w:sz w:val="24"/>
          <w:szCs w:val="24"/>
          <w:lang w:eastAsia="el-GR"/>
        </w:rPr>
      </w:pPr>
      <w:proofErr w:type="spellStart"/>
      <w:r w:rsidRPr="00B648B2">
        <w:rPr>
          <w:rFonts w:ascii="Times New Roman" w:eastAsia="Times New Roman" w:hAnsi="Times New Roman" w:cs="Times New Roman"/>
          <w:sz w:val="24"/>
          <w:szCs w:val="24"/>
          <w:lang w:eastAsia="el-GR"/>
        </w:rPr>
        <w:t>Συναδέλφισσες</w:t>
      </w:r>
      <w:proofErr w:type="spellEnd"/>
      <w:r w:rsidRPr="00B648B2">
        <w:rPr>
          <w:rFonts w:ascii="Times New Roman" w:eastAsia="Times New Roman" w:hAnsi="Times New Roman" w:cs="Times New Roman"/>
          <w:sz w:val="24"/>
          <w:szCs w:val="24"/>
          <w:lang w:eastAsia="el-GR"/>
        </w:rPr>
        <w:t>, Συνάδελφοι,</w:t>
      </w:r>
    </w:p>
    <w:p w:rsidR="00B648B2" w:rsidRPr="00B648B2" w:rsidRDefault="00B648B2" w:rsidP="00B648B2">
      <w:pPr>
        <w:spacing w:after="60" w:line="240" w:lineRule="auto"/>
        <w:ind w:firstLine="720"/>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 xml:space="preserve">Το Εργατικό Κέντρο Αθήνας, μαζί με τα σωματεία μέλη του και τους εργαζόμενους της Αθήνας, ενώνουν τις δυνάμεις τους με τα Εργατικά Κέντρα, τις Ομοσπονδίες και τους εργαζόμενους όλης της χώρας, και συναντιόμαστε στο </w:t>
      </w:r>
      <w:r w:rsidRPr="00B648B2">
        <w:rPr>
          <w:rFonts w:ascii="Times New Roman" w:eastAsia="Times New Roman" w:hAnsi="Times New Roman" w:cs="Times New Roman"/>
          <w:b/>
          <w:sz w:val="24"/>
          <w:szCs w:val="24"/>
          <w:lang w:eastAsia="el-GR"/>
        </w:rPr>
        <w:t xml:space="preserve">συλλαλητήριο που διοργανώνει η ΓΣΕΕ και το Εργατικό Κέντρο Θεσσαλονίκης, το Σάββατο 9 Σεπτεμβρίου, στο Άγαλμα του Βενιζέλου στις 18:00 </w:t>
      </w:r>
      <w:r w:rsidRPr="00B648B2">
        <w:rPr>
          <w:rFonts w:ascii="Times New Roman" w:eastAsia="Times New Roman" w:hAnsi="Times New Roman" w:cs="Times New Roman"/>
          <w:sz w:val="24"/>
          <w:szCs w:val="24"/>
          <w:lang w:eastAsia="el-GR"/>
        </w:rPr>
        <w:t>για να συμμετάσχουμε στην πορεία διαμαρτυρίας που θα ακολουθήσει.</w:t>
      </w:r>
    </w:p>
    <w:p w:rsidR="00B648B2" w:rsidRDefault="00B648B2" w:rsidP="00B648B2">
      <w:pPr>
        <w:spacing w:after="60" w:line="240" w:lineRule="auto"/>
        <w:ind w:firstLine="720"/>
        <w:jc w:val="both"/>
        <w:rPr>
          <w:rFonts w:ascii="Times New Roman" w:eastAsia="Times New Roman" w:hAnsi="Times New Roman" w:cs="Times New Roman"/>
          <w:sz w:val="24"/>
          <w:szCs w:val="24"/>
          <w:lang w:val="en-US" w:eastAsia="el-GR"/>
        </w:rPr>
      </w:pPr>
      <w:r w:rsidRPr="00B648B2">
        <w:rPr>
          <w:rFonts w:ascii="Times New Roman" w:eastAsia="Times New Roman" w:hAnsi="Times New Roman" w:cs="Times New Roman"/>
          <w:sz w:val="24"/>
          <w:szCs w:val="24"/>
          <w:lang w:eastAsia="el-GR"/>
        </w:rPr>
        <w:t xml:space="preserve">Η κυβέρνηση συνεχίζει ακάθεκτη τον εμπαιγμό των εργαζομένων και την καταστρατήγηση όσων δικαιωμάτων μας έχουν απομείνει. Τα νέα σκληρά και επώδυνα μέτρα απειλούν να εξουδετερώσουν και τα τελευταία προπύργια εργασιακής και κοινωνικής ασφάλειας. Ο αγώνας είναι ο μόνος δρόμος ενάντια στα ψέματα της κυβέρνησης, στις απαιτήσεις των δανειστών και την καταιγίδα των νέων μέτρων που αναμένεται. Το μέλλον της χώρας φαίνεται να στηρίζεται σε σαθρές βάσεις και εμείς οι εργαζόμενοι είμαστε αυτοί που πρέπει να αγωνιστούμε για να ενισχύσουμε το οικοδόμημα που λέγεται ΕΛΛΑΔΑ. </w:t>
      </w:r>
      <w:r w:rsidRPr="00B648B2">
        <w:rPr>
          <w:rFonts w:ascii="Times New Roman" w:eastAsia="Times New Roman" w:hAnsi="Times New Roman" w:cs="Times New Roman"/>
          <w:b/>
          <w:sz w:val="24"/>
          <w:szCs w:val="24"/>
          <w:lang w:eastAsia="el-GR"/>
        </w:rPr>
        <w:t>Διαδηλώνουμε και απαιτούμε</w:t>
      </w:r>
      <w:r w:rsidRPr="00B648B2">
        <w:rPr>
          <w:rFonts w:ascii="Times New Roman" w:eastAsia="Times New Roman" w:hAnsi="Times New Roman" w:cs="Times New Roman"/>
          <w:sz w:val="24"/>
          <w:szCs w:val="24"/>
          <w:lang w:eastAsia="el-GR"/>
        </w:rPr>
        <w:t>:</w:t>
      </w:r>
    </w:p>
    <w:p w:rsidR="00CF26E0" w:rsidRPr="00CF26E0" w:rsidRDefault="00CF26E0" w:rsidP="00B648B2">
      <w:pPr>
        <w:spacing w:after="60" w:line="240" w:lineRule="auto"/>
        <w:ind w:firstLine="720"/>
        <w:jc w:val="both"/>
        <w:rPr>
          <w:rFonts w:ascii="Times New Roman" w:eastAsia="Times New Roman" w:hAnsi="Times New Roman" w:cs="Times New Roman"/>
          <w:sz w:val="24"/>
          <w:szCs w:val="24"/>
          <w:lang w:val="en-US" w:eastAsia="el-GR"/>
        </w:rPr>
      </w:pP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 xml:space="preserve">Άμεση κατάργηση του συνόλου των αντεργατικών και </w:t>
      </w:r>
      <w:proofErr w:type="spellStart"/>
      <w:r w:rsidRPr="00B648B2">
        <w:rPr>
          <w:rFonts w:ascii="Times New Roman" w:eastAsia="Times New Roman" w:hAnsi="Times New Roman" w:cs="Times New Roman"/>
          <w:sz w:val="24"/>
          <w:szCs w:val="24"/>
          <w:lang w:eastAsia="el-GR"/>
        </w:rPr>
        <w:t>αντιασφαλιστικών</w:t>
      </w:r>
      <w:proofErr w:type="spellEnd"/>
      <w:r w:rsidRPr="00B648B2">
        <w:rPr>
          <w:rFonts w:ascii="Times New Roman" w:eastAsia="Times New Roman" w:hAnsi="Times New Roman" w:cs="Times New Roman"/>
          <w:sz w:val="24"/>
          <w:szCs w:val="24"/>
          <w:lang w:eastAsia="el-GR"/>
        </w:rPr>
        <w:t xml:space="preserve"> </w:t>
      </w:r>
      <w:proofErr w:type="spellStart"/>
      <w:r w:rsidRPr="00B648B2">
        <w:rPr>
          <w:rFonts w:ascii="Times New Roman" w:eastAsia="Times New Roman" w:hAnsi="Times New Roman" w:cs="Times New Roman"/>
          <w:sz w:val="24"/>
          <w:szCs w:val="24"/>
          <w:lang w:eastAsia="el-GR"/>
        </w:rPr>
        <w:t>μνημονιακών</w:t>
      </w:r>
      <w:proofErr w:type="spellEnd"/>
      <w:r w:rsidRPr="00B648B2">
        <w:rPr>
          <w:rFonts w:ascii="Times New Roman" w:eastAsia="Times New Roman" w:hAnsi="Times New Roman" w:cs="Times New Roman"/>
          <w:sz w:val="24"/>
          <w:szCs w:val="24"/>
          <w:lang w:eastAsia="el-GR"/>
        </w:rPr>
        <w:t xml:space="preserve"> διατάξεων που οδήγησαν στον στραγγαλισμό των εργατικών δικαιωμάτων </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Τη μη λειτουργία των καταστημάτων τις Κυριακές, που θα επιφέρει εξόντωση των εργαζομένων και των μικρομεσαίων επιχειρήσεων του κλάδου, περισσότερα λουκέτα, μεγαλύτερη ανεργία και μισθούς πείνας στις μεγάλες επιχειρήσεις και τις πολυεθνικές.</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 xml:space="preserve">Άμεσα μέτρα ανατροπής των πολιτικών της ύφεσης, της αποβιομηχάνισης, των ιδιωτικοποιήσεων – εκποιήσεων του εθνικού πλούτου σε εγχώριους και διεθνείς ομίλους - θωράκιση του δημόσιου χαρακτήρα των επιχειρήσεων παροχής αγαθών και υπηρεσιών Κοινής Ωφέλειας και στρατηγικής σημασίας. </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Έμπρακτη αποκατάσταση της κοινωνικής διάστασης και του κοινωνικού προσώπου που οφείλει να έχει ένα κυρίαρχο Κράτος Δικαίου και Πρόνοιας.</w:t>
      </w:r>
    </w:p>
    <w:p w:rsidR="00B648B2" w:rsidRPr="00B648B2" w:rsidRDefault="00B648B2" w:rsidP="00B648B2">
      <w:pPr>
        <w:spacing w:after="60" w:line="240" w:lineRule="auto"/>
        <w:ind w:left="360"/>
        <w:contextualSpacing/>
        <w:jc w:val="both"/>
        <w:rPr>
          <w:rFonts w:ascii="Times New Roman" w:eastAsia="Times New Roman" w:hAnsi="Times New Roman" w:cs="Times New Roman"/>
          <w:sz w:val="24"/>
          <w:szCs w:val="24"/>
          <w:lang w:eastAsia="el-GR"/>
        </w:rPr>
      </w:pPr>
    </w:p>
    <w:p w:rsidR="00B648B2" w:rsidRPr="00B648B2" w:rsidRDefault="00B648B2" w:rsidP="00B648B2">
      <w:pPr>
        <w:spacing w:after="60" w:line="240" w:lineRule="auto"/>
        <w:ind w:left="360"/>
        <w:contextualSpacing/>
        <w:jc w:val="both"/>
        <w:rPr>
          <w:rFonts w:ascii="Times New Roman" w:eastAsia="Times New Roman" w:hAnsi="Times New Roman" w:cs="Times New Roman"/>
          <w:sz w:val="24"/>
          <w:szCs w:val="24"/>
          <w:lang w:eastAsia="el-GR"/>
        </w:rPr>
      </w:pPr>
    </w:p>
    <w:p w:rsidR="00B648B2" w:rsidRPr="00B648B2" w:rsidRDefault="00B648B2" w:rsidP="00B648B2">
      <w:pPr>
        <w:spacing w:after="60" w:line="240" w:lineRule="auto"/>
        <w:ind w:left="360"/>
        <w:contextualSpacing/>
        <w:jc w:val="both"/>
        <w:rPr>
          <w:rFonts w:ascii="Times New Roman" w:eastAsia="Times New Roman" w:hAnsi="Times New Roman" w:cs="Times New Roman"/>
          <w:sz w:val="24"/>
          <w:szCs w:val="24"/>
          <w:lang w:eastAsia="el-GR"/>
        </w:rPr>
      </w:pPr>
    </w:p>
    <w:p w:rsidR="00B648B2" w:rsidRPr="00CF26E0" w:rsidRDefault="00B648B2" w:rsidP="00B648B2">
      <w:pPr>
        <w:spacing w:after="60" w:line="240" w:lineRule="auto"/>
        <w:ind w:left="360"/>
        <w:contextualSpacing/>
        <w:jc w:val="both"/>
        <w:rPr>
          <w:rFonts w:ascii="Times New Roman" w:eastAsia="Times New Roman" w:hAnsi="Times New Roman" w:cs="Times New Roman"/>
          <w:sz w:val="24"/>
          <w:szCs w:val="24"/>
          <w:lang w:eastAsia="el-GR"/>
        </w:rPr>
      </w:pPr>
      <w:bookmarkStart w:id="0" w:name="_GoBack"/>
      <w:bookmarkEnd w:id="0"/>
    </w:p>
    <w:p w:rsidR="00B648B2" w:rsidRPr="00B648B2" w:rsidRDefault="00B648B2" w:rsidP="00B648B2">
      <w:pPr>
        <w:spacing w:after="60" w:line="240" w:lineRule="auto"/>
        <w:ind w:left="360"/>
        <w:contextualSpacing/>
        <w:jc w:val="both"/>
        <w:rPr>
          <w:rFonts w:ascii="Times New Roman" w:eastAsia="Times New Roman" w:hAnsi="Times New Roman" w:cs="Times New Roman"/>
          <w:b/>
          <w:sz w:val="24"/>
          <w:szCs w:val="24"/>
          <w:lang w:eastAsia="el-GR"/>
        </w:rPr>
      </w:pPr>
      <w:r w:rsidRPr="00B648B2">
        <w:rPr>
          <w:rFonts w:ascii="Times New Roman" w:eastAsia="Times New Roman" w:hAnsi="Times New Roman" w:cs="Times New Roman"/>
          <w:b/>
          <w:sz w:val="24"/>
          <w:szCs w:val="24"/>
          <w:lang w:eastAsia="el-GR"/>
        </w:rPr>
        <w:t>ΔΙΕΚΔΙΚΟΥΜΕ</w:t>
      </w:r>
    </w:p>
    <w:p w:rsidR="00B648B2" w:rsidRPr="00B648B2" w:rsidRDefault="00B648B2" w:rsidP="00B648B2">
      <w:pPr>
        <w:spacing w:after="60" w:line="240" w:lineRule="auto"/>
        <w:ind w:left="360"/>
        <w:contextualSpacing/>
        <w:jc w:val="both"/>
        <w:rPr>
          <w:rFonts w:ascii="Times New Roman" w:eastAsia="Times New Roman" w:hAnsi="Times New Roman" w:cs="Times New Roman"/>
          <w:sz w:val="24"/>
          <w:szCs w:val="24"/>
          <w:lang w:eastAsia="el-GR"/>
        </w:rPr>
      </w:pP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 xml:space="preserve">Άμεση προώθηση στη Βουλή Σχεδίου Νόμου με την υιοθέτηση των προτάσεων των συνδικάτων για την αποκατάσταση της προστασίας των εργατικών δικαιωμάτων, ατομικών και συλλογικών, με όρους ισότητας. </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 xml:space="preserve">Σταθερή και πλήρη εργασία για όλους με ίσα δικαιώματα. Καμία εξαίρεση από την εργατική προστασία λόγω ηλικίας. </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 xml:space="preserve">Κοινωνική ασφάλιση με την εγγύηση του Κράτους στη χρηματοδότηση, στη μακροχρόνια βιωσιμότητα και στην κοινωνική αποτελεσματικότητα του Συστήματος Κοινωνικής Ασφάλισης (κύριας ΚΑΙ επικουρικής). Επαναφορά των συντάξεων (κύριων και επικουρικών) και των παροχών κοινωνικής ασφάλειας σε επίπεδα αξιοπρεπούς διαβίωσης. Επαναφορά των «δώρων» Χριστουγέννων και Πάσχα. </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 xml:space="preserve">Αποτελεσματική αντιμετώπιση της ανεργίας, επέκταση ποσού και χρόνου καταβολής επιδόματος ανεργίας. </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 xml:space="preserve">Ελεύθερες συλλογικές διαπραγματεύσεις, κατάργηση εμπλοκής Κράτους στον προσδιορισμό του κατώτατου μισθού/ημερομισθίου, καθολικότητα αμοιβών και όρων εργασίας ΕΓΣΣΕ, επέκταση ΣΣΕ, ολική </w:t>
      </w:r>
      <w:proofErr w:type="spellStart"/>
      <w:r w:rsidRPr="00B648B2">
        <w:rPr>
          <w:rFonts w:ascii="Times New Roman" w:eastAsia="Times New Roman" w:hAnsi="Times New Roman" w:cs="Times New Roman"/>
          <w:sz w:val="24"/>
          <w:szCs w:val="24"/>
          <w:lang w:eastAsia="el-GR"/>
        </w:rPr>
        <w:t>μετενέργεια</w:t>
      </w:r>
      <w:proofErr w:type="spellEnd"/>
      <w:r w:rsidRPr="00B648B2">
        <w:rPr>
          <w:rFonts w:ascii="Times New Roman" w:eastAsia="Times New Roman" w:hAnsi="Times New Roman" w:cs="Times New Roman"/>
          <w:sz w:val="24"/>
          <w:szCs w:val="24"/>
          <w:lang w:eastAsia="el-GR"/>
        </w:rPr>
        <w:t>, αρχή της εύνοιας, άμεση επαναφορά των κατώτατων αμοιβών και των προσαυξήσεων προϋπηρεσίας – Κατάργηση 6ης Π.Υ.Σ.</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 xml:space="preserve">Ελεύθερη συνδικαλιστική δράση χωρίς κρατικό και εργοδοτικό παρεμβατισμό στην άσκηση των συλλογικών δικαιωμάτων των εργαζομένων. Κατάργηση όλης της </w:t>
      </w:r>
      <w:proofErr w:type="spellStart"/>
      <w:r w:rsidRPr="00B648B2">
        <w:rPr>
          <w:rFonts w:ascii="Times New Roman" w:eastAsia="Times New Roman" w:hAnsi="Times New Roman" w:cs="Times New Roman"/>
          <w:sz w:val="24"/>
          <w:szCs w:val="24"/>
          <w:lang w:eastAsia="el-GR"/>
        </w:rPr>
        <w:t>μνημονιακής</w:t>
      </w:r>
      <w:proofErr w:type="spellEnd"/>
      <w:r w:rsidRPr="00B648B2">
        <w:rPr>
          <w:rFonts w:ascii="Times New Roman" w:eastAsia="Times New Roman" w:hAnsi="Times New Roman" w:cs="Times New Roman"/>
          <w:sz w:val="24"/>
          <w:szCs w:val="24"/>
          <w:lang w:eastAsia="el-GR"/>
        </w:rPr>
        <w:t xml:space="preserve"> νομοθεσίας που διέλυσε το συλλογικό Εργατικό Δίκαιο. Διασφάλιση του απεργιακού δικαιώματος από προληπτικές και κατασταλτικές πράξεις παρεμπόδισης και ποινικοποίησής του και δίωξης των εκπροσώπων των εργαζομένων. Κατάργηση της </w:t>
      </w:r>
      <w:proofErr w:type="spellStart"/>
      <w:r w:rsidRPr="00B648B2">
        <w:rPr>
          <w:rFonts w:ascii="Times New Roman" w:eastAsia="Times New Roman" w:hAnsi="Times New Roman" w:cs="Times New Roman"/>
          <w:sz w:val="24"/>
          <w:szCs w:val="24"/>
          <w:lang w:eastAsia="el-GR"/>
        </w:rPr>
        <w:t>μνημονιακής</w:t>
      </w:r>
      <w:proofErr w:type="spellEnd"/>
      <w:r w:rsidRPr="00B648B2">
        <w:rPr>
          <w:rFonts w:ascii="Times New Roman" w:eastAsia="Times New Roman" w:hAnsi="Times New Roman" w:cs="Times New Roman"/>
          <w:sz w:val="24"/>
          <w:szCs w:val="24"/>
          <w:lang w:eastAsia="el-GR"/>
        </w:rPr>
        <w:t xml:space="preserve"> διάταξης που δίνει ουσιαστικά δικαίωμα ανταπεργίας στους εργοδότες - απόλυτη απαγόρευση του </w:t>
      </w:r>
      <w:proofErr w:type="spellStart"/>
      <w:r w:rsidRPr="00B648B2">
        <w:rPr>
          <w:rFonts w:ascii="Times New Roman" w:eastAsia="Times New Roman" w:hAnsi="Times New Roman" w:cs="Times New Roman"/>
          <w:sz w:val="24"/>
          <w:szCs w:val="24"/>
          <w:lang w:eastAsia="el-GR"/>
        </w:rPr>
        <w:t>lockout</w:t>
      </w:r>
      <w:proofErr w:type="spellEnd"/>
      <w:r w:rsidRPr="00B648B2">
        <w:rPr>
          <w:rFonts w:ascii="Times New Roman" w:eastAsia="Times New Roman" w:hAnsi="Times New Roman" w:cs="Times New Roman"/>
          <w:sz w:val="24"/>
          <w:szCs w:val="24"/>
          <w:lang w:eastAsia="el-GR"/>
        </w:rPr>
        <w:t xml:space="preserve"> των εργοδοτών.</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 xml:space="preserve">Ενίσχυση της προστασίας από τις απολύσεις (ατομικές και ομαδικές). Αυστηρή προστασία των όρων εργασίας και της απασχόλησης ευάλωτων σε διακρίσεις και βία ομάδων (νέοι, γυναίκες, εργαζόμενοι πλησίον της σύνταξης, εργαζόμενοι μετά από εργατικό ατύχημα, άτομα με αναπηρία, μετανάστες, ΛΟΑΤΚΙ). </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Προστασία της υγείας και της ασφάλειας των εργαζομένων, επέκταση των ΒΑΕ, συστηματικοί έλεγχοι.</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 xml:space="preserve">Στελέχωση και ενίσχυση των ελεγκτικών μηχανισμών του ΣΕΠΕ και του </w:t>
      </w:r>
      <w:proofErr w:type="spellStart"/>
      <w:r w:rsidRPr="00B648B2">
        <w:rPr>
          <w:rFonts w:ascii="Times New Roman" w:eastAsia="Times New Roman" w:hAnsi="Times New Roman" w:cs="Times New Roman"/>
          <w:sz w:val="24"/>
          <w:szCs w:val="24"/>
          <w:lang w:eastAsia="el-GR"/>
        </w:rPr>
        <w:t>πρ.ΙΚΑ</w:t>
      </w:r>
      <w:proofErr w:type="spellEnd"/>
      <w:r w:rsidRPr="00B648B2">
        <w:rPr>
          <w:rFonts w:ascii="Times New Roman" w:eastAsia="Times New Roman" w:hAnsi="Times New Roman" w:cs="Times New Roman"/>
          <w:sz w:val="24"/>
          <w:szCs w:val="24"/>
          <w:lang w:eastAsia="el-GR"/>
        </w:rPr>
        <w:t>-ΕΤΑΜ - ΕΦΚΑ, αναβάθμιση της επιχειρησιακής τους ικανότητας. Αποτελεσματική αντιμετώπιση της απλήρωτης, της αδήλωτης, της ψευδώς δηλωμένης και ανασφάλιστης εργασίας και της εργοδοτικής αυθαιρεσίας στη βάση των προτάσεων – θέσεων της ΓΣΕΕ και του ΕΚΑ.</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Μείωση των τιμολογίων των κοινωφελών υπηρεσιών. Μέτρα για την αντιμετώπιση της ακρίβειας στα βασικά καταναλωτικά αγαθά. Μόνιμη και αποτελεσματική προστασία της πρώτης κατοικίας.</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Επανασύσταση των φορέων εργατικής εστίας και κατοικίας, που σήμερα είναι αναγκαία κάθε άλλο παρά ποτέ ειδικά για τους αδύναμους συνανθρώπους μας.</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Δίκαιο φορολογικό σύστημα, κατανομή των βαρών ανάλογα με τη φοροδοτική ικανότητα, ελάφρυνση των μισθωτών και των συνταξιούχων. Πάταξη της φοροδιαφυγής, της εισφοροδιαφυγής και της εκτεταμένης παραβατικότητας.</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Μέτρα αποτελεσματικής προστασίας της μητρότητας και της οικογένειας, ενίσχυση των δημόσιων υποστηρικτικών δομών για τη φροντίδα των παιδιών, των ηλικιωμένων και των ατόμων με αναπηρία.</w:t>
      </w:r>
    </w:p>
    <w:p w:rsidR="00B648B2" w:rsidRPr="00B648B2" w:rsidRDefault="00B648B2" w:rsidP="00B648B2">
      <w:pPr>
        <w:spacing w:after="60" w:line="240" w:lineRule="auto"/>
        <w:ind w:left="360"/>
        <w:contextualSpacing/>
        <w:jc w:val="both"/>
        <w:rPr>
          <w:rFonts w:ascii="Times New Roman" w:eastAsia="Times New Roman" w:hAnsi="Times New Roman" w:cs="Times New Roman"/>
          <w:sz w:val="24"/>
          <w:szCs w:val="24"/>
          <w:lang w:eastAsia="el-GR"/>
        </w:rPr>
      </w:pP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lastRenderedPageBreak/>
        <w:t xml:space="preserve">Δίκαιη μεταναστευτική πολιτική, αποτελεσματική και συνεκτική αντιμετώπιση των ζητημάτων μετανάστευσης, ασύλου και ιθαγένειας με σεβασμό στα δικαιώματα του ανθρώπου. </w:t>
      </w:r>
    </w:p>
    <w:p w:rsidR="00B648B2" w:rsidRPr="00B648B2" w:rsidRDefault="00B648B2" w:rsidP="00B648B2">
      <w:pPr>
        <w:numPr>
          <w:ilvl w:val="0"/>
          <w:numId w:val="12"/>
        </w:numPr>
        <w:spacing w:after="60" w:line="240" w:lineRule="auto"/>
        <w:contextualSpacing/>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Προστασία του περιβάλλοντος και των φυσικών αγαθών και πόρων.</w:t>
      </w:r>
    </w:p>
    <w:p w:rsidR="00B648B2" w:rsidRPr="00B648B2" w:rsidRDefault="00B648B2" w:rsidP="00B648B2">
      <w:pPr>
        <w:spacing w:after="60" w:line="240" w:lineRule="auto"/>
        <w:ind w:firstLine="720"/>
        <w:jc w:val="both"/>
        <w:rPr>
          <w:rFonts w:ascii="Times New Roman" w:eastAsia="Times New Roman" w:hAnsi="Times New Roman" w:cs="Times New Roman"/>
          <w:sz w:val="24"/>
          <w:szCs w:val="24"/>
          <w:lang w:eastAsia="el-GR"/>
        </w:rPr>
      </w:pPr>
    </w:p>
    <w:p w:rsidR="00B648B2" w:rsidRPr="00B648B2" w:rsidRDefault="00B648B2" w:rsidP="00B648B2">
      <w:pPr>
        <w:spacing w:after="60" w:line="240" w:lineRule="auto"/>
        <w:ind w:firstLine="720"/>
        <w:jc w:val="both"/>
        <w:rPr>
          <w:rFonts w:ascii="Times New Roman" w:eastAsia="Times New Roman" w:hAnsi="Times New Roman" w:cs="Times New Roman"/>
          <w:sz w:val="24"/>
          <w:szCs w:val="24"/>
          <w:lang w:eastAsia="el-GR"/>
        </w:rPr>
      </w:pPr>
      <w:r w:rsidRPr="00B648B2">
        <w:rPr>
          <w:rFonts w:ascii="Times New Roman" w:eastAsia="Times New Roman" w:hAnsi="Times New Roman" w:cs="Times New Roman"/>
          <w:sz w:val="24"/>
          <w:szCs w:val="24"/>
          <w:lang w:eastAsia="el-GR"/>
        </w:rPr>
        <w:t>Γι’ αυτό ο μόνος δρόμος είναι ο κοινός αγώνας, η ενότητα όλων των εργαζομένων, των συνταξιούχων, των ανέργων και των νέων, ώστε να ανατρέψουμε τα Μνημόνια και να επαναφέρουμε τα εργασιακά και ασφαλιστικά δικαιώματά μας.</w:t>
      </w:r>
    </w:p>
    <w:p w:rsidR="00B648B2" w:rsidRPr="00B648B2" w:rsidRDefault="00B648B2" w:rsidP="00B648B2">
      <w:pPr>
        <w:spacing w:after="60" w:line="240" w:lineRule="auto"/>
        <w:ind w:firstLine="720"/>
        <w:jc w:val="both"/>
        <w:rPr>
          <w:rFonts w:ascii="Times New Roman" w:eastAsia="Times New Roman" w:hAnsi="Times New Roman" w:cs="Times New Roman"/>
          <w:sz w:val="24"/>
          <w:szCs w:val="24"/>
          <w:lang w:eastAsia="el-GR"/>
        </w:rPr>
      </w:pPr>
    </w:p>
    <w:p w:rsidR="00B648B2" w:rsidRPr="00B648B2" w:rsidRDefault="00B648B2" w:rsidP="00B648B2">
      <w:pPr>
        <w:spacing w:after="60" w:line="240" w:lineRule="auto"/>
        <w:ind w:firstLine="720"/>
        <w:jc w:val="both"/>
        <w:rPr>
          <w:rFonts w:ascii="Times New Roman" w:eastAsia="Times New Roman" w:hAnsi="Times New Roman" w:cs="Times New Roman"/>
          <w:b/>
          <w:sz w:val="24"/>
          <w:szCs w:val="24"/>
          <w:lang w:eastAsia="el-GR"/>
        </w:rPr>
      </w:pPr>
      <w:r w:rsidRPr="00B648B2">
        <w:rPr>
          <w:rFonts w:ascii="Times New Roman" w:eastAsia="Times New Roman" w:hAnsi="Times New Roman" w:cs="Times New Roman"/>
          <w:b/>
          <w:sz w:val="24"/>
          <w:szCs w:val="24"/>
          <w:lang w:eastAsia="el-GR"/>
        </w:rPr>
        <w:t xml:space="preserve">Σας καλούμε να δηλώσετε αριθμό εργαζομένων από το Σωματείο σας και τον κλάδο σας και τα ονοματεπώνυμα όσων επιθυμούν να ανέβουν στη Θεσσαλονίκη χρησιμοποιώντας το τρένο, που θα αναχωρήσει το Σάββατο 9/9 στις 07:18 (αμαξοστοιχία </w:t>
      </w:r>
      <w:r w:rsidRPr="00B648B2">
        <w:rPr>
          <w:rFonts w:ascii="Times New Roman" w:eastAsia="Times New Roman" w:hAnsi="Times New Roman" w:cs="Times New Roman"/>
          <w:b/>
          <w:sz w:val="24"/>
          <w:szCs w:val="24"/>
          <w:lang w:val="en-US" w:eastAsia="el-GR"/>
        </w:rPr>
        <w:t>IC</w:t>
      </w:r>
      <w:r w:rsidRPr="00B648B2">
        <w:rPr>
          <w:rFonts w:ascii="Times New Roman" w:eastAsia="Times New Roman" w:hAnsi="Times New Roman" w:cs="Times New Roman"/>
          <w:b/>
          <w:sz w:val="24"/>
          <w:szCs w:val="24"/>
          <w:lang w:eastAsia="el-GR"/>
        </w:rPr>
        <w:t xml:space="preserve"> 50) και θα επιστρέψει το ίδιο βράδυ στις 23:00 (ώρα αναχώρησης από Θεσσαλονίκη με την αμαξοστοιχία 601). Παρακαλείσθε για την έγκαιρη προσέλευσή σας στους σταθμούς αφετηρίας, τουλάχιστον 20 λεπτά νωρίτερα από την προγραμματισμένη ώρα αναχώρησης. Δηλώσεις στα τηλέφωνα του ΕΚΑ 210-8836917, 210-8836918 (Οργανωτικό Τμήμα) και ώρες 11:00 – 16:00 μέχρι την Πέμπτη 7/9. Υπεύθυνος Συντονισμού ο Οργανωτικός Γραμματέας του ΕΚΑ Νίκος Σχίζας (6946618091).</w:t>
      </w:r>
    </w:p>
    <w:p w:rsidR="00B648B2" w:rsidRPr="00B648B2" w:rsidRDefault="00B648B2" w:rsidP="00B648B2">
      <w:pPr>
        <w:spacing w:after="60" w:line="240" w:lineRule="auto"/>
        <w:jc w:val="both"/>
        <w:rPr>
          <w:rFonts w:ascii="Times New Roman" w:eastAsia="Times New Roman" w:hAnsi="Times New Roman" w:cs="Times New Roman"/>
          <w:b/>
          <w:sz w:val="24"/>
          <w:szCs w:val="24"/>
          <w:lang w:eastAsia="el-GR"/>
        </w:rPr>
      </w:pPr>
    </w:p>
    <w:p w:rsidR="00B648B2" w:rsidRPr="00B648B2" w:rsidRDefault="00B648B2" w:rsidP="00B648B2">
      <w:pPr>
        <w:spacing w:after="60" w:line="240" w:lineRule="auto"/>
        <w:jc w:val="center"/>
        <w:rPr>
          <w:rFonts w:ascii="Times New Roman" w:eastAsia="Times New Roman" w:hAnsi="Times New Roman" w:cs="Times New Roman"/>
          <w:b/>
          <w:sz w:val="24"/>
          <w:szCs w:val="24"/>
          <w:lang w:eastAsia="el-GR"/>
        </w:rPr>
      </w:pPr>
      <w:r w:rsidRPr="00B648B2">
        <w:rPr>
          <w:rFonts w:ascii="Times New Roman" w:eastAsia="Times New Roman" w:hAnsi="Times New Roman" w:cs="Times New Roman"/>
          <w:b/>
          <w:sz w:val="24"/>
          <w:szCs w:val="24"/>
          <w:lang w:eastAsia="el-GR"/>
        </w:rPr>
        <w:t xml:space="preserve">ΟΛΟΙ ΜΑΖΙ ΤΟ ΣΑΒΒΑΤΟ 9 ΣΕΠΤΕΜΒΡΙΟΥ ΣΤΗ ΘΕΣΣΑΛΟΝΙΚΗ </w:t>
      </w:r>
    </w:p>
    <w:p w:rsidR="00B648B2" w:rsidRPr="00B648B2" w:rsidRDefault="00B648B2" w:rsidP="00B648B2">
      <w:pPr>
        <w:spacing w:after="60" w:line="240" w:lineRule="auto"/>
        <w:jc w:val="center"/>
        <w:rPr>
          <w:rFonts w:ascii="Times New Roman" w:eastAsia="Times New Roman" w:hAnsi="Times New Roman" w:cs="Times New Roman"/>
          <w:b/>
          <w:sz w:val="24"/>
          <w:szCs w:val="24"/>
          <w:lang w:eastAsia="el-GR"/>
        </w:rPr>
      </w:pPr>
      <w:r w:rsidRPr="00B648B2">
        <w:rPr>
          <w:rFonts w:ascii="Times New Roman" w:eastAsia="Times New Roman" w:hAnsi="Times New Roman" w:cs="Times New Roman"/>
          <w:b/>
          <w:sz w:val="24"/>
          <w:szCs w:val="24"/>
          <w:lang w:eastAsia="el-GR"/>
        </w:rPr>
        <w:t>ΣΤΟ ΑΓΑΛΜΑ ΒΕΝΙΖΕΛΟΥ, ΣΤΙΣ 18:00.</w:t>
      </w:r>
    </w:p>
    <w:p w:rsidR="00B648B2" w:rsidRPr="00B648B2" w:rsidRDefault="00B648B2" w:rsidP="00B648B2">
      <w:pPr>
        <w:spacing w:after="60" w:line="240" w:lineRule="auto"/>
        <w:jc w:val="center"/>
        <w:rPr>
          <w:rFonts w:ascii="Times New Roman" w:eastAsia="Times New Roman" w:hAnsi="Times New Roman" w:cs="Times New Roman"/>
          <w:b/>
          <w:sz w:val="24"/>
          <w:szCs w:val="24"/>
          <w:lang w:eastAsia="el-GR"/>
        </w:rPr>
      </w:pPr>
    </w:p>
    <w:tbl>
      <w:tblPr>
        <w:tblW w:w="0" w:type="auto"/>
        <w:tblLook w:val="01E0" w:firstRow="1" w:lastRow="1" w:firstColumn="1" w:lastColumn="1" w:noHBand="0" w:noVBand="0"/>
      </w:tblPr>
      <w:tblGrid>
        <w:gridCol w:w="4261"/>
        <w:gridCol w:w="4261"/>
      </w:tblGrid>
      <w:tr w:rsidR="00B648B2" w:rsidRPr="00B648B2" w:rsidTr="00AA273C">
        <w:tc>
          <w:tcPr>
            <w:tcW w:w="4261" w:type="dxa"/>
            <w:hideMark/>
          </w:tcPr>
          <w:p w:rsidR="00B648B2" w:rsidRPr="00B648B2" w:rsidRDefault="00B648B2" w:rsidP="00B648B2">
            <w:pPr>
              <w:spacing w:after="60"/>
              <w:jc w:val="center"/>
              <w:rPr>
                <w:rFonts w:ascii="Times New Roman" w:eastAsia="Times New Roman" w:hAnsi="Times New Roman" w:cs="Calibri"/>
                <w:sz w:val="24"/>
                <w:szCs w:val="24"/>
              </w:rPr>
            </w:pPr>
            <w:r w:rsidRPr="00B648B2">
              <w:rPr>
                <w:rFonts w:ascii="Times New Roman" w:eastAsia="Times New Roman" w:hAnsi="Times New Roman" w:cs="Calibri"/>
                <w:sz w:val="24"/>
                <w:szCs w:val="24"/>
                <w:lang w:eastAsia="el-GR"/>
              </w:rPr>
              <w:t>Ο  Πρόεδρος</w:t>
            </w:r>
          </w:p>
        </w:tc>
        <w:tc>
          <w:tcPr>
            <w:tcW w:w="4261" w:type="dxa"/>
            <w:hideMark/>
          </w:tcPr>
          <w:p w:rsidR="00B648B2" w:rsidRPr="00B648B2" w:rsidRDefault="00B648B2" w:rsidP="00B648B2">
            <w:pPr>
              <w:spacing w:after="60"/>
              <w:jc w:val="center"/>
              <w:rPr>
                <w:rFonts w:ascii="Times New Roman" w:eastAsia="Times New Roman" w:hAnsi="Times New Roman" w:cs="Calibri"/>
                <w:sz w:val="24"/>
                <w:szCs w:val="24"/>
              </w:rPr>
            </w:pPr>
            <w:r w:rsidRPr="00B648B2">
              <w:rPr>
                <w:rFonts w:ascii="Times New Roman" w:eastAsia="Times New Roman" w:hAnsi="Times New Roman" w:cs="Calibri"/>
                <w:sz w:val="24"/>
                <w:szCs w:val="24"/>
                <w:lang w:eastAsia="el-GR"/>
              </w:rPr>
              <w:t>Ο  Γεν. Γραμματέας</w:t>
            </w:r>
          </w:p>
        </w:tc>
      </w:tr>
      <w:tr w:rsidR="00B648B2" w:rsidRPr="00B648B2" w:rsidTr="00AA273C">
        <w:tc>
          <w:tcPr>
            <w:tcW w:w="4261" w:type="dxa"/>
          </w:tcPr>
          <w:p w:rsidR="00B648B2" w:rsidRPr="00B648B2" w:rsidRDefault="00B648B2" w:rsidP="00B648B2">
            <w:pPr>
              <w:spacing w:after="60" w:line="240" w:lineRule="auto"/>
              <w:jc w:val="center"/>
              <w:rPr>
                <w:rFonts w:ascii="Times New Roman" w:eastAsia="Times New Roman" w:hAnsi="Times New Roman" w:cs="Calibri"/>
                <w:sz w:val="24"/>
                <w:szCs w:val="24"/>
                <w:lang w:eastAsia="el-GR"/>
              </w:rPr>
            </w:pPr>
          </w:p>
          <w:p w:rsidR="00B648B2" w:rsidRPr="00B648B2" w:rsidRDefault="00B648B2" w:rsidP="00B648B2">
            <w:pPr>
              <w:spacing w:after="60" w:line="240" w:lineRule="auto"/>
              <w:jc w:val="center"/>
              <w:rPr>
                <w:rFonts w:ascii="Times New Roman" w:eastAsia="Times New Roman" w:hAnsi="Times New Roman" w:cs="Calibri"/>
                <w:sz w:val="24"/>
                <w:szCs w:val="24"/>
                <w:lang w:eastAsia="el-GR"/>
              </w:rPr>
            </w:pPr>
          </w:p>
          <w:p w:rsidR="00B648B2" w:rsidRPr="00B648B2" w:rsidRDefault="00B648B2" w:rsidP="00B648B2">
            <w:pPr>
              <w:spacing w:after="60" w:line="240" w:lineRule="auto"/>
              <w:jc w:val="center"/>
              <w:rPr>
                <w:rFonts w:ascii="Times New Roman" w:eastAsia="Times New Roman" w:hAnsi="Times New Roman" w:cs="Calibri"/>
                <w:sz w:val="24"/>
                <w:szCs w:val="24"/>
                <w:lang w:eastAsia="el-GR"/>
              </w:rPr>
            </w:pPr>
          </w:p>
          <w:p w:rsidR="00B648B2" w:rsidRPr="00B648B2" w:rsidRDefault="00B648B2" w:rsidP="00B648B2">
            <w:pPr>
              <w:spacing w:after="60"/>
              <w:jc w:val="center"/>
              <w:rPr>
                <w:rFonts w:ascii="Times New Roman" w:eastAsia="Times New Roman" w:hAnsi="Times New Roman" w:cs="Calibri"/>
                <w:sz w:val="24"/>
                <w:szCs w:val="24"/>
              </w:rPr>
            </w:pPr>
            <w:r w:rsidRPr="00B648B2">
              <w:rPr>
                <w:rFonts w:ascii="Times New Roman" w:eastAsia="Times New Roman" w:hAnsi="Times New Roman" w:cs="Calibri"/>
                <w:sz w:val="24"/>
                <w:szCs w:val="24"/>
                <w:lang w:eastAsia="el-GR"/>
              </w:rPr>
              <w:t>Γεώργιος Μυλωνάς</w:t>
            </w:r>
          </w:p>
        </w:tc>
        <w:tc>
          <w:tcPr>
            <w:tcW w:w="4261" w:type="dxa"/>
          </w:tcPr>
          <w:p w:rsidR="00B648B2" w:rsidRPr="00B648B2" w:rsidRDefault="00B648B2" w:rsidP="00B648B2">
            <w:pPr>
              <w:spacing w:after="60" w:line="240" w:lineRule="auto"/>
              <w:jc w:val="center"/>
              <w:rPr>
                <w:rFonts w:ascii="Times New Roman" w:eastAsia="Times New Roman" w:hAnsi="Times New Roman" w:cs="Calibri"/>
                <w:sz w:val="24"/>
                <w:szCs w:val="24"/>
                <w:lang w:eastAsia="el-GR"/>
              </w:rPr>
            </w:pPr>
          </w:p>
          <w:p w:rsidR="00B648B2" w:rsidRPr="00B648B2" w:rsidRDefault="00B648B2" w:rsidP="00B648B2">
            <w:pPr>
              <w:spacing w:after="60" w:line="240" w:lineRule="auto"/>
              <w:jc w:val="center"/>
              <w:rPr>
                <w:rFonts w:ascii="Times New Roman" w:eastAsia="Times New Roman" w:hAnsi="Times New Roman" w:cs="Calibri"/>
                <w:sz w:val="24"/>
                <w:szCs w:val="24"/>
                <w:lang w:eastAsia="el-GR"/>
              </w:rPr>
            </w:pPr>
          </w:p>
          <w:p w:rsidR="00B648B2" w:rsidRPr="00B648B2" w:rsidRDefault="00B648B2" w:rsidP="00B648B2">
            <w:pPr>
              <w:spacing w:after="60" w:line="240" w:lineRule="auto"/>
              <w:jc w:val="center"/>
              <w:rPr>
                <w:rFonts w:ascii="Times New Roman" w:eastAsia="Times New Roman" w:hAnsi="Times New Roman" w:cs="Calibri"/>
                <w:sz w:val="24"/>
                <w:szCs w:val="24"/>
                <w:lang w:eastAsia="el-GR"/>
              </w:rPr>
            </w:pPr>
          </w:p>
          <w:p w:rsidR="00B648B2" w:rsidRPr="00B648B2" w:rsidRDefault="00B648B2" w:rsidP="00B648B2">
            <w:pPr>
              <w:spacing w:after="60"/>
              <w:jc w:val="center"/>
              <w:rPr>
                <w:rFonts w:ascii="Times New Roman" w:eastAsia="Times New Roman" w:hAnsi="Times New Roman" w:cs="Calibri"/>
                <w:sz w:val="24"/>
                <w:szCs w:val="24"/>
              </w:rPr>
            </w:pPr>
            <w:r w:rsidRPr="00B648B2">
              <w:rPr>
                <w:rFonts w:ascii="Times New Roman" w:eastAsia="Times New Roman" w:hAnsi="Times New Roman" w:cs="Calibri"/>
                <w:sz w:val="24"/>
                <w:szCs w:val="24"/>
                <w:lang w:eastAsia="el-GR"/>
              </w:rPr>
              <w:t xml:space="preserve">Κωνσταντίνος </w:t>
            </w:r>
            <w:proofErr w:type="spellStart"/>
            <w:r w:rsidRPr="00B648B2">
              <w:rPr>
                <w:rFonts w:ascii="Times New Roman" w:eastAsia="Times New Roman" w:hAnsi="Times New Roman" w:cs="Calibri"/>
                <w:sz w:val="24"/>
                <w:szCs w:val="24"/>
                <w:lang w:eastAsia="el-GR"/>
              </w:rPr>
              <w:t>Κουλούρης</w:t>
            </w:r>
            <w:proofErr w:type="spellEnd"/>
          </w:p>
        </w:tc>
      </w:tr>
    </w:tbl>
    <w:p w:rsidR="00B648B2" w:rsidRPr="00B648B2" w:rsidRDefault="00B648B2" w:rsidP="00B648B2">
      <w:pPr>
        <w:spacing w:after="0" w:line="240" w:lineRule="auto"/>
        <w:rPr>
          <w:rFonts w:ascii="Helvetica" w:eastAsia="Times New Roman" w:hAnsi="Helvetica" w:cs="Helvetica"/>
          <w:color w:val="4B4F56"/>
          <w:sz w:val="21"/>
          <w:szCs w:val="21"/>
          <w:lang w:eastAsia="el-GR"/>
        </w:rPr>
      </w:pPr>
    </w:p>
    <w:p w:rsidR="00B648B2" w:rsidRPr="00B648B2" w:rsidRDefault="00B648B2" w:rsidP="00B648B2">
      <w:pPr>
        <w:spacing w:after="0" w:line="240" w:lineRule="auto"/>
        <w:rPr>
          <w:rFonts w:ascii="Times New Roman" w:eastAsia="Times New Roman" w:hAnsi="Times New Roman" w:cs="Times New Roman"/>
          <w:sz w:val="24"/>
          <w:szCs w:val="24"/>
          <w:lang w:eastAsia="el-GR"/>
        </w:rPr>
      </w:pPr>
    </w:p>
    <w:p w:rsidR="00160453" w:rsidRPr="00C0195F" w:rsidRDefault="00160453" w:rsidP="00D54330">
      <w:pPr>
        <w:shd w:val="clear" w:color="auto" w:fill="FFFFFF"/>
        <w:spacing w:after="0" w:line="240" w:lineRule="auto"/>
        <w:jc w:val="center"/>
        <w:rPr>
          <w:rFonts w:ascii="Arial" w:eastAsia="Times New Roman" w:hAnsi="Arial" w:cs="Arial"/>
          <w:b/>
          <w:color w:val="222222"/>
          <w:spacing w:val="120"/>
          <w:sz w:val="32"/>
          <w:szCs w:val="28"/>
          <w:u w:val="thick"/>
          <w:lang w:eastAsia="el-GR"/>
        </w:rPr>
      </w:pPr>
    </w:p>
    <w:sectPr w:rsidR="00160453" w:rsidRPr="00C0195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5">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1"/>
  </w:num>
  <w:num w:numId="5">
    <w:abstractNumId w:val="6"/>
  </w:num>
  <w:num w:numId="6">
    <w:abstractNumId w:val="9"/>
  </w:num>
  <w:num w:numId="7">
    <w:abstractNumId w:val="5"/>
  </w:num>
  <w:num w:numId="8">
    <w:abstractNumId w:val="4"/>
  </w:num>
  <w:num w:numId="9">
    <w:abstractNumId w:val="10"/>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60453"/>
    <w:rsid w:val="001C484F"/>
    <w:rsid w:val="001E1B63"/>
    <w:rsid w:val="001F15D3"/>
    <w:rsid w:val="002457AF"/>
    <w:rsid w:val="00271074"/>
    <w:rsid w:val="002A7F2B"/>
    <w:rsid w:val="002F430D"/>
    <w:rsid w:val="00312B1F"/>
    <w:rsid w:val="0036120D"/>
    <w:rsid w:val="00383D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47518"/>
    <w:rsid w:val="00674778"/>
    <w:rsid w:val="00746EB4"/>
    <w:rsid w:val="007727AB"/>
    <w:rsid w:val="00793F8B"/>
    <w:rsid w:val="007E4EB7"/>
    <w:rsid w:val="007F1DB0"/>
    <w:rsid w:val="00856D03"/>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648B2"/>
    <w:rsid w:val="00B75557"/>
    <w:rsid w:val="00BD3979"/>
    <w:rsid w:val="00BE13F6"/>
    <w:rsid w:val="00C0195F"/>
    <w:rsid w:val="00C14204"/>
    <w:rsid w:val="00CD6536"/>
    <w:rsid w:val="00CF1825"/>
    <w:rsid w:val="00CF26E0"/>
    <w:rsid w:val="00D245D5"/>
    <w:rsid w:val="00D25CF1"/>
    <w:rsid w:val="00D54330"/>
    <w:rsid w:val="00E70745"/>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1059477">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5451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3</cp:revision>
  <cp:lastPrinted>2015-09-02T11:20:00Z</cp:lastPrinted>
  <dcterms:created xsi:type="dcterms:W3CDTF">2017-08-31T06:46:00Z</dcterms:created>
  <dcterms:modified xsi:type="dcterms:W3CDTF">2017-08-31T06:47:00Z</dcterms:modified>
</cp:coreProperties>
</file>